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A64C66" w14:textId="2177F530" w:rsidR="00137078" w:rsidRPr="00AE72EF" w:rsidRDefault="00ED02C2" w:rsidP="00B97762">
      <w:pPr>
        <w:pStyle w:val="ConsPlusNormal"/>
        <w:ind w:firstLine="4253"/>
        <w:rPr>
          <w:rFonts w:ascii="Times New Roman" w:hAnsi="Times New Roman" w:cs="Times New Roman"/>
          <w:sz w:val="24"/>
          <w:szCs w:val="24"/>
        </w:rPr>
      </w:pPr>
      <w:r>
        <w:rPr>
          <w:rFonts w:ascii="Times New Roman" w:hAnsi="Times New Roman" w:cs="Times New Roman"/>
          <w:sz w:val="24"/>
          <w:szCs w:val="24"/>
        </w:rPr>
        <w:t xml:space="preserve">Приложение </w:t>
      </w:r>
      <w:r w:rsidR="00B97762">
        <w:rPr>
          <w:rFonts w:ascii="Times New Roman" w:hAnsi="Times New Roman" w:cs="Times New Roman"/>
          <w:sz w:val="24"/>
          <w:szCs w:val="24"/>
        </w:rPr>
        <w:t>к п</w:t>
      </w:r>
      <w:r w:rsidR="00137078" w:rsidRPr="00AE72EF">
        <w:rPr>
          <w:rFonts w:ascii="Times New Roman" w:hAnsi="Times New Roman" w:cs="Times New Roman"/>
          <w:sz w:val="24"/>
          <w:szCs w:val="24"/>
        </w:rPr>
        <w:t>остановлению</w:t>
      </w:r>
    </w:p>
    <w:p w14:paraId="4ACDA8F0" w14:textId="77777777" w:rsidR="00137078" w:rsidRPr="00AE72EF" w:rsidRDefault="00137078" w:rsidP="00654980">
      <w:pPr>
        <w:pStyle w:val="ConsPlusNormal"/>
        <w:ind w:firstLine="4253"/>
        <w:rPr>
          <w:rFonts w:ascii="Times New Roman" w:hAnsi="Times New Roman" w:cs="Times New Roman"/>
          <w:sz w:val="24"/>
          <w:szCs w:val="24"/>
        </w:rPr>
      </w:pPr>
      <w:r w:rsidRPr="00AE72EF">
        <w:rPr>
          <w:rFonts w:ascii="Times New Roman" w:hAnsi="Times New Roman" w:cs="Times New Roman"/>
          <w:sz w:val="24"/>
          <w:szCs w:val="24"/>
        </w:rPr>
        <w:t>Администрации муниципального района</w:t>
      </w:r>
    </w:p>
    <w:p w14:paraId="4ED6EEC1" w14:textId="5BFD3694" w:rsidR="00137078" w:rsidRPr="00AE72EF" w:rsidRDefault="00137078" w:rsidP="00654980">
      <w:pPr>
        <w:pStyle w:val="ConsPlusNormal"/>
        <w:ind w:firstLine="4253"/>
        <w:rPr>
          <w:rFonts w:ascii="Times New Roman" w:hAnsi="Times New Roman" w:cs="Times New Roman"/>
          <w:sz w:val="24"/>
          <w:szCs w:val="24"/>
        </w:rPr>
      </w:pPr>
      <w:r w:rsidRPr="00AE72EF">
        <w:rPr>
          <w:rFonts w:ascii="Times New Roman" w:hAnsi="Times New Roman" w:cs="Times New Roman"/>
          <w:sz w:val="24"/>
          <w:szCs w:val="24"/>
        </w:rPr>
        <w:t xml:space="preserve">от </w:t>
      </w:r>
      <w:r w:rsidR="00BD6E8A">
        <w:rPr>
          <w:rFonts w:ascii="Times New Roman" w:hAnsi="Times New Roman" w:cs="Times New Roman"/>
          <w:sz w:val="24"/>
          <w:szCs w:val="24"/>
        </w:rPr>
        <w:t>25.03.2026 № 410</w:t>
      </w:r>
      <w:bookmarkStart w:id="0" w:name="_GoBack"/>
      <w:bookmarkEnd w:id="0"/>
    </w:p>
    <w:p w14:paraId="0189EEF8" w14:textId="5DC850A0" w:rsidR="00137078" w:rsidRDefault="00137078" w:rsidP="00654980">
      <w:pPr>
        <w:pStyle w:val="ConsPlusNormal"/>
        <w:jc w:val="both"/>
        <w:rPr>
          <w:rFonts w:ascii="Times New Roman" w:hAnsi="Times New Roman" w:cs="Times New Roman"/>
          <w:sz w:val="24"/>
          <w:szCs w:val="24"/>
        </w:rPr>
      </w:pPr>
    </w:p>
    <w:p w14:paraId="68C9F20C" w14:textId="77777777" w:rsidR="00163703" w:rsidRPr="00AE72EF" w:rsidRDefault="00163703" w:rsidP="00654980">
      <w:pPr>
        <w:pStyle w:val="ConsPlusNormal"/>
        <w:jc w:val="both"/>
        <w:rPr>
          <w:rFonts w:ascii="Times New Roman" w:hAnsi="Times New Roman" w:cs="Times New Roman"/>
          <w:b/>
          <w:sz w:val="24"/>
          <w:szCs w:val="24"/>
        </w:rPr>
      </w:pPr>
    </w:p>
    <w:p w14:paraId="2A612C35" w14:textId="77777777" w:rsidR="00137078" w:rsidRPr="00AE72EF" w:rsidRDefault="00137078" w:rsidP="00654980">
      <w:pPr>
        <w:pStyle w:val="ConsPlusTitle"/>
        <w:jc w:val="center"/>
        <w:outlineLvl w:val="1"/>
        <w:rPr>
          <w:rFonts w:ascii="Times New Roman" w:hAnsi="Times New Roman" w:cs="Times New Roman"/>
          <w:sz w:val="24"/>
          <w:szCs w:val="24"/>
        </w:rPr>
      </w:pPr>
      <w:r w:rsidRPr="00AE72EF">
        <w:rPr>
          <w:rFonts w:ascii="Times New Roman" w:hAnsi="Times New Roman" w:cs="Times New Roman"/>
          <w:sz w:val="24"/>
          <w:szCs w:val="24"/>
        </w:rPr>
        <w:t>1. ПАСПОРТ</w:t>
      </w:r>
    </w:p>
    <w:p w14:paraId="6CE9A8F8" w14:textId="77777777" w:rsidR="00137078" w:rsidRPr="00B97762" w:rsidRDefault="00137078" w:rsidP="00654980">
      <w:pPr>
        <w:pStyle w:val="ConsPlusTitle"/>
        <w:jc w:val="center"/>
        <w:rPr>
          <w:rFonts w:ascii="Times New Roman" w:hAnsi="Times New Roman" w:cs="Times New Roman"/>
          <w:sz w:val="24"/>
          <w:szCs w:val="24"/>
        </w:rPr>
      </w:pPr>
      <w:r w:rsidRPr="00B97762">
        <w:rPr>
          <w:rFonts w:ascii="Times New Roman" w:hAnsi="Times New Roman" w:cs="Times New Roman"/>
          <w:sz w:val="24"/>
          <w:szCs w:val="24"/>
        </w:rPr>
        <w:t>МУНИЦИПАЛЬНОЙ ПРОГРАММЫ</w:t>
      </w:r>
    </w:p>
    <w:p w14:paraId="5B042961" w14:textId="77777777" w:rsidR="00137078" w:rsidRPr="00B97762" w:rsidRDefault="00137078" w:rsidP="0065498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7"/>
        <w:gridCol w:w="6803"/>
      </w:tblGrid>
      <w:tr w:rsidR="00B97762" w:rsidRPr="00B97762" w14:paraId="60B84EF4" w14:textId="77777777">
        <w:tc>
          <w:tcPr>
            <w:tcW w:w="2267" w:type="dxa"/>
          </w:tcPr>
          <w:p w14:paraId="49B44EAC" w14:textId="77777777" w:rsidR="00137078" w:rsidRPr="00B97762" w:rsidRDefault="00137078" w:rsidP="00654980">
            <w:pPr>
              <w:pStyle w:val="ConsPlusNormal"/>
              <w:rPr>
                <w:rFonts w:ascii="Times New Roman" w:hAnsi="Times New Roman" w:cs="Times New Roman"/>
                <w:sz w:val="24"/>
                <w:szCs w:val="24"/>
              </w:rPr>
            </w:pPr>
            <w:r w:rsidRPr="00B97762">
              <w:rPr>
                <w:rFonts w:ascii="Times New Roman" w:hAnsi="Times New Roman" w:cs="Times New Roman"/>
                <w:sz w:val="24"/>
                <w:szCs w:val="24"/>
              </w:rPr>
              <w:t>Наименование муниципальной программы</w:t>
            </w:r>
          </w:p>
        </w:tc>
        <w:tc>
          <w:tcPr>
            <w:tcW w:w="6803" w:type="dxa"/>
          </w:tcPr>
          <w:p w14:paraId="253AED8F" w14:textId="52185167" w:rsidR="00137078" w:rsidRPr="00B97762" w:rsidRDefault="0088577F"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w:t>
            </w:r>
            <w:r w:rsidR="00137078" w:rsidRPr="00B97762">
              <w:rPr>
                <w:rFonts w:ascii="Times New Roman" w:hAnsi="Times New Roman" w:cs="Times New Roman"/>
                <w:sz w:val="24"/>
                <w:szCs w:val="24"/>
              </w:rPr>
              <w:t>Развитие инфраструктуры Таймырского Долгано-</w:t>
            </w:r>
            <w:r w:rsidR="00F96AFF" w:rsidRPr="00B97762">
              <w:rPr>
                <w:rFonts w:ascii="Times New Roman" w:hAnsi="Times New Roman" w:cs="Times New Roman"/>
                <w:sz w:val="24"/>
                <w:szCs w:val="24"/>
              </w:rPr>
              <w:t xml:space="preserve">Ненецкого муниципального </w:t>
            </w:r>
            <w:r w:rsidR="00EF4688" w:rsidRPr="00B97762">
              <w:rPr>
                <w:rFonts w:ascii="Times New Roman" w:hAnsi="Times New Roman" w:cs="Times New Roman"/>
                <w:sz w:val="24"/>
                <w:szCs w:val="24"/>
              </w:rPr>
              <w:t>округа</w:t>
            </w:r>
            <w:r w:rsidRPr="00B97762">
              <w:rPr>
                <w:rFonts w:ascii="Times New Roman" w:hAnsi="Times New Roman" w:cs="Times New Roman"/>
                <w:sz w:val="24"/>
                <w:szCs w:val="24"/>
              </w:rPr>
              <w:t>»</w:t>
            </w:r>
            <w:r w:rsidR="00137078" w:rsidRPr="00B97762">
              <w:rPr>
                <w:rFonts w:ascii="Times New Roman" w:hAnsi="Times New Roman" w:cs="Times New Roman"/>
                <w:sz w:val="24"/>
                <w:szCs w:val="24"/>
              </w:rPr>
              <w:t xml:space="preserve"> (далее - муниципальная программа)</w:t>
            </w:r>
          </w:p>
        </w:tc>
      </w:tr>
      <w:tr w:rsidR="00B97762" w:rsidRPr="00B97762" w14:paraId="72F05F49" w14:textId="77777777">
        <w:tc>
          <w:tcPr>
            <w:tcW w:w="2267" w:type="dxa"/>
          </w:tcPr>
          <w:p w14:paraId="19B9D5D6" w14:textId="77777777" w:rsidR="00137078" w:rsidRPr="00B97762" w:rsidRDefault="00137078" w:rsidP="00654980">
            <w:pPr>
              <w:pStyle w:val="ConsPlusNormal"/>
              <w:rPr>
                <w:rFonts w:ascii="Times New Roman" w:hAnsi="Times New Roman" w:cs="Times New Roman"/>
                <w:sz w:val="24"/>
                <w:szCs w:val="24"/>
              </w:rPr>
            </w:pPr>
            <w:r w:rsidRPr="00B97762">
              <w:rPr>
                <w:rFonts w:ascii="Times New Roman" w:hAnsi="Times New Roman" w:cs="Times New Roman"/>
                <w:sz w:val="24"/>
                <w:szCs w:val="24"/>
              </w:rPr>
              <w:t>Основания для разработки муниципальной программы</w:t>
            </w:r>
          </w:p>
        </w:tc>
        <w:tc>
          <w:tcPr>
            <w:tcW w:w="6803" w:type="dxa"/>
          </w:tcPr>
          <w:p w14:paraId="094D3B80" w14:textId="7E967977" w:rsidR="00137078" w:rsidRPr="00B97762" w:rsidRDefault="00BD6E8A" w:rsidP="00654980">
            <w:pPr>
              <w:pStyle w:val="ConsPlusNormal"/>
              <w:jc w:val="both"/>
              <w:rPr>
                <w:rFonts w:ascii="Times New Roman" w:hAnsi="Times New Roman" w:cs="Times New Roman"/>
                <w:sz w:val="24"/>
                <w:szCs w:val="24"/>
              </w:rPr>
            </w:pPr>
            <w:hyperlink r:id="rId6" w:history="1">
              <w:r w:rsidR="00137078" w:rsidRPr="00B97762">
                <w:rPr>
                  <w:rFonts w:ascii="Times New Roman" w:hAnsi="Times New Roman" w:cs="Times New Roman"/>
                  <w:sz w:val="24"/>
                  <w:szCs w:val="24"/>
                </w:rPr>
                <w:t>Статья 179</w:t>
              </w:r>
            </w:hyperlink>
            <w:r w:rsidR="00137078" w:rsidRPr="00B97762">
              <w:rPr>
                <w:rFonts w:ascii="Times New Roman" w:hAnsi="Times New Roman" w:cs="Times New Roman"/>
                <w:sz w:val="24"/>
                <w:szCs w:val="24"/>
              </w:rPr>
              <w:t xml:space="preserve"> Бюджетного кодекса Российской Федерации</w:t>
            </w:r>
            <w:r w:rsidR="0088577F" w:rsidRPr="00B97762">
              <w:rPr>
                <w:rFonts w:ascii="Times New Roman" w:hAnsi="Times New Roman" w:cs="Times New Roman"/>
                <w:sz w:val="24"/>
                <w:szCs w:val="24"/>
              </w:rPr>
              <w:t>.</w:t>
            </w:r>
            <w:r w:rsidR="00137078" w:rsidRPr="00B97762">
              <w:rPr>
                <w:rFonts w:ascii="Times New Roman" w:hAnsi="Times New Roman" w:cs="Times New Roman"/>
                <w:sz w:val="24"/>
                <w:szCs w:val="24"/>
              </w:rPr>
              <w:t xml:space="preserve"> Распоряжение Администрации Таймырского Долгано-Ненецкого муниципального района от 01.08.2018 </w:t>
            </w:r>
            <w:r w:rsidR="00EF4688" w:rsidRPr="00B97762">
              <w:rPr>
                <w:rFonts w:ascii="Times New Roman" w:hAnsi="Times New Roman" w:cs="Times New Roman"/>
                <w:sz w:val="24"/>
                <w:szCs w:val="24"/>
              </w:rPr>
              <w:t>№</w:t>
            </w:r>
            <w:r w:rsidR="00137078" w:rsidRPr="00B97762">
              <w:rPr>
                <w:rFonts w:ascii="Times New Roman" w:hAnsi="Times New Roman" w:cs="Times New Roman"/>
                <w:sz w:val="24"/>
                <w:szCs w:val="24"/>
              </w:rPr>
              <w:t xml:space="preserve"> 683-а </w:t>
            </w:r>
            <w:r w:rsidR="005C33A0" w:rsidRPr="00B97762">
              <w:rPr>
                <w:rFonts w:ascii="Times New Roman" w:hAnsi="Times New Roman" w:cs="Times New Roman"/>
                <w:sz w:val="24"/>
                <w:szCs w:val="24"/>
              </w:rPr>
              <w:t>«</w:t>
            </w:r>
            <w:r w:rsidR="00137078" w:rsidRPr="00B97762">
              <w:rPr>
                <w:rFonts w:ascii="Times New Roman" w:hAnsi="Times New Roman" w:cs="Times New Roman"/>
                <w:sz w:val="24"/>
                <w:szCs w:val="24"/>
              </w:rPr>
              <w:t xml:space="preserve">Об утверждении перечня муниципальных программ Таймырского Долгано-Ненецкого муниципального </w:t>
            </w:r>
            <w:r w:rsidR="00EF4688" w:rsidRPr="00B97762">
              <w:rPr>
                <w:rFonts w:ascii="Times New Roman" w:hAnsi="Times New Roman" w:cs="Times New Roman"/>
                <w:sz w:val="24"/>
                <w:szCs w:val="24"/>
              </w:rPr>
              <w:t>округа</w:t>
            </w:r>
            <w:r w:rsidR="005C33A0" w:rsidRPr="00B97762">
              <w:rPr>
                <w:rFonts w:ascii="Times New Roman" w:hAnsi="Times New Roman" w:cs="Times New Roman"/>
                <w:sz w:val="24"/>
                <w:szCs w:val="24"/>
              </w:rPr>
              <w:t>»</w:t>
            </w:r>
          </w:p>
        </w:tc>
      </w:tr>
      <w:tr w:rsidR="00B97762" w:rsidRPr="00B97762" w14:paraId="4022D715" w14:textId="77777777">
        <w:tc>
          <w:tcPr>
            <w:tcW w:w="2267" w:type="dxa"/>
          </w:tcPr>
          <w:p w14:paraId="0A845FCB" w14:textId="77777777" w:rsidR="00137078" w:rsidRPr="00B97762" w:rsidRDefault="00137078" w:rsidP="00654980">
            <w:pPr>
              <w:pStyle w:val="ConsPlusNormal"/>
              <w:rPr>
                <w:rFonts w:ascii="Times New Roman" w:hAnsi="Times New Roman" w:cs="Times New Roman"/>
                <w:sz w:val="24"/>
                <w:szCs w:val="24"/>
              </w:rPr>
            </w:pPr>
            <w:r w:rsidRPr="00B97762">
              <w:rPr>
                <w:rFonts w:ascii="Times New Roman" w:hAnsi="Times New Roman" w:cs="Times New Roman"/>
                <w:sz w:val="24"/>
                <w:szCs w:val="24"/>
              </w:rPr>
              <w:t>Ответственный исполнитель муниципальной программы</w:t>
            </w:r>
          </w:p>
        </w:tc>
        <w:tc>
          <w:tcPr>
            <w:tcW w:w="6803" w:type="dxa"/>
          </w:tcPr>
          <w:p w14:paraId="135BB45C" w14:textId="77777777" w:rsidR="00137078" w:rsidRPr="00B97762" w:rsidRDefault="00137078"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Управление развития инфраструктуры Таймырского Долгано-Ненецкого муниципального района (далее - Управление)</w:t>
            </w:r>
          </w:p>
        </w:tc>
      </w:tr>
      <w:tr w:rsidR="00B97762" w:rsidRPr="00B97762" w14:paraId="4C144588" w14:textId="77777777">
        <w:tc>
          <w:tcPr>
            <w:tcW w:w="2267" w:type="dxa"/>
          </w:tcPr>
          <w:p w14:paraId="13A21A2C" w14:textId="77777777" w:rsidR="00137078" w:rsidRPr="00B97762" w:rsidRDefault="00137078" w:rsidP="00654980">
            <w:pPr>
              <w:pStyle w:val="ConsPlusNormal"/>
              <w:rPr>
                <w:rFonts w:ascii="Times New Roman" w:hAnsi="Times New Roman" w:cs="Times New Roman"/>
                <w:sz w:val="24"/>
                <w:szCs w:val="24"/>
              </w:rPr>
            </w:pPr>
            <w:r w:rsidRPr="00B97762">
              <w:rPr>
                <w:rFonts w:ascii="Times New Roman" w:hAnsi="Times New Roman" w:cs="Times New Roman"/>
                <w:sz w:val="24"/>
                <w:szCs w:val="24"/>
              </w:rPr>
              <w:t>Соисполнители муниципальной программы</w:t>
            </w:r>
          </w:p>
        </w:tc>
        <w:tc>
          <w:tcPr>
            <w:tcW w:w="6803" w:type="dxa"/>
          </w:tcPr>
          <w:p w14:paraId="05BF13D4" w14:textId="4A6341C4" w:rsidR="00EF4688" w:rsidRPr="00B97762" w:rsidRDefault="00EF4688"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Управление муниципального заказа и потребительского рынка Администрации Таймырского Долгано-Ненецкого муниципального района</w:t>
            </w:r>
            <w:r w:rsidR="0088577F" w:rsidRPr="00B97762">
              <w:rPr>
                <w:rFonts w:ascii="Times New Roman" w:hAnsi="Times New Roman" w:cs="Times New Roman"/>
                <w:sz w:val="24"/>
                <w:szCs w:val="24"/>
              </w:rPr>
              <w:t>.</w:t>
            </w:r>
          </w:p>
          <w:p w14:paraId="0E685634" w14:textId="0DA4A841" w:rsidR="00EF4688" w:rsidRPr="00B97762" w:rsidRDefault="00EF4688"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xml:space="preserve">Администрация городского </w:t>
            </w:r>
            <w:r w:rsidR="0088577F" w:rsidRPr="00B97762">
              <w:rPr>
                <w:rFonts w:ascii="Times New Roman" w:hAnsi="Times New Roman" w:cs="Times New Roman"/>
                <w:sz w:val="24"/>
                <w:szCs w:val="24"/>
              </w:rPr>
              <w:t xml:space="preserve">поселения </w:t>
            </w:r>
            <w:r w:rsidRPr="00B97762">
              <w:rPr>
                <w:rFonts w:ascii="Times New Roman" w:hAnsi="Times New Roman" w:cs="Times New Roman"/>
                <w:sz w:val="24"/>
                <w:szCs w:val="24"/>
              </w:rPr>
              <w:t>Дудинк</w:t>
            </w:r>
            <w:r w:rsidR="00163703" w:rsidRPr="00B97762">
              <w:rPr>
                <w:rFonts w:ascii="Times New Roman" w:hAnsi="Times New Roman" w:cs="Times New Roman"/>
                <w:sz w:val="24"/>
                <w:szCs w:val="24"/>
              </w:rPr>
              <w:t>а</w:t>
            </w:r>
            <w:r w:rsidRPr="00B97762">
              <w:rPr>
                <w:rFonts w:ascii="Times New Roman" w:hAnsi="Times New Roman" w:cs="Times New Roman"/>
                <w:sz w:val="24"/>
                <w:szCs w:val="24"/>
              </w:rPr>
              <w:t xml:space="preserve"> (далее – Администрация г. Дудинки)</w:t>
            </w:r>
            <w:r w:rsidR="0088577F" w:rsidRPr="00B97762">
              <w:rPr>
                <w:rFonts w:ascii="Times New Roman" w:hAnsi="Times New Roman" w:cs="Times New Roman"/>
                <w:sz w:val="24"/>
                <w:szCs w:val="24"/>
              </w:rPr>
              <w:t>.</w:t>
            </w:r>
          </w:p>
          <w:p w14:paraId="49D9AF0D" w14:textId="77777777" w:rsidR="0088577F" w:rsidRPr="00B97762" w:rsidRDefault="00EF4688"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Администрация сельского поселения Караул</w:t>
            </w:r>
            <w:r w:rsidR="0088577F" w:rsidRPr="00B97762">
              <w:rPr>
                <w:rFonts w:ascii="Times New Roman" w:hAnsi="Times New Roman" w:cs="Times New Roman"/>
                <w:sz w:val="24"/>
                <w:szCs w:val="24"/>
              </w:rPr>
              <w:t>.</w:t>
            </w:r>
          </w:p>
          <w:p w14:paraId="51D6741E" w14:textId="77777777" w:rsidR="0088577F" w:rsidRPr="00B97762" w:rsidRDefault="00EF4688"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Администрация сельского поселения Хатанга</w:t>
            </w:r>
            <w:r w:rsidR="0088577F" w:rsidRPr="00B97762">
              <w:rPr>
                <w:rFonts w:ascii="Times New Roman" w:hAnsi="Times New Roman" w:cs="Times New Roman"/>
                <w:sz w:val="24"/>
                <w:szCs w:val="24"/>
              </w:rPr>
              <w:t>.</w:t>
            </w:r>
          </w:p>
          <w:p w14:paraId="4CD2BFC8" w14:textId="1077053C" w:rsidR="00EF4688" w:rsidRPr="00B97762" w:rsidRDefault="00EF4688"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xml:space="preserve">Администрация городского </w:t>
            </w:r>
            <w:r w:rsidR="006C61A4" w:rsidRPr="00B97762">
              <w:rPr>
                <w:rFonts w:ascii="Times New Roman" w:hAnsi="Times New Roman" w:cs="Times New Roman"/>
                <w:sz w:val="24"/>
                <w:szCs w:val="24"/>
              </w:rPr>
              <w:t>поселения Диксон</w:t>
            </w:r>
          </w:p>
        </w:tc>
      </w:tr>
      <w:tr w:rsidR="00B97762" w:rsidRPr="00B97762" w14:paraId="171FCB4A" w14:textId="77777777">
        <w:tblPrEx>
          <w:tblBorders>
            <w:insideH w:val="nil"/>
          </w:tblBorders>
        </w:tblPrEx>
        <w:tc>
          <w:tcPr>
            <w:tcW w:w="2267" w:type="dxa"/>
            <w:tcBorders>
              <w:bottom w:val="nil"/>
            </w:tcBorders>
          </w:tcPr>
          <w:p w14:paraId="40BC3F22" w14:textId="77777777" w:rsidR="00B72FD2" w:rsidRPr="00B97762" w:rsidRDefault="00B72FD2" w:rsidP="00654980">
            <w:pPr>
              <w:pStyle w:val="ConsPlusNormal"/>
              <w:rPr>
                <w:rFonts w:ascii="Times New Roman" w:hAnsi="Times New Roman" w:cs="Times New Roman"/>
                <w:sz w:val="24"/>
                <w:szCs w:val="24"/>
              </w:rPr>
            </w:pPr>
            <w:r w:rsidRPr="00B97762">
              <w:rPr>
                <w:rFonts w:ascii="Times New Roman" w:hAnsi="Times New Roman" w:cs="Times New Roman"/>
                <w:sz w:val="24"/>
                <w:szCs w:val="24"/>
              </w:rPr>
              <w:t>Перечень подпрограмм и (или) отдельных мероприятий муниципальной программы</w:t>
            </w:r>
          </w:p>
        </w:tc>
        <w:tc>
          <w:tcPr>
            <w:tcW w:w="6803" w:type="dxa"/>
            <w:tcBorders>
              <w:bottom w:val="nil"/>
            </w:tcBorders>
          </w:tcPr>
          <w:p w14:paraId="10CED532" w14:textId="77777777" w:rsidR="00B72FD2"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xml:space="preserve">Отдельное мероприятие 1. </w:t>
            </w:r>
            <w:bookmarkStart w:id="1" w:name="_Hlk154411000"/>
            <w:r w:rsidRPr="00B97762">
              <w:rPr>
                <w:rFonts w:ascii="Times New Roman" w:hAnsi="Times New Roman" w:cs="Times New Roman"/>
                <w:sz w:val="24"/>
                <w:szCs w:val="24"/>
              </w:rPr>
              <w:t>Организация строительства (реконструкции или модернизации) объектов социальной сферы.</w:t>
            </w:r>
          </w:p>
          <w:bookmarkEnd w:id="1"/>
          <w:p w14:paraId="40AB5375" w14:textId="794EAA5F"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xml:space="preserve">Отдельное мероприятие 2. </w:t>
            </w:r>
            <w:bookmarkStart w:id="2" w:name="_Hlk223334792"/>
            <w:r w:rsidRPr="00B97762">
              <w:rPr>
                <w:rFonts w:ascii="Times New Roman" w:hAnsi="Times New Roman" w:cs="Times New Roman"/>
                <w:sz w:val="24"/>
                <w:szCs w:val="24"/>
              </w:rPr>
              <w:t>Организация выполнения ремонтных работ текущего и капитального характера административных объектов муниципальной собственности (здания, строения, сооружения, инженерные коммуникации, элемент</w:t>
            </w:r>
            <w:r w:rsidR="0088577F" w:rsidRPr="00B97762">
              <w:rPr>
                <w:rFonts w:ascii="Times New Roman" w:hAnsi="Times New Roman" w:cs="Times New Roman"/>
                <w:sz w:val="24"/>
                <w:szCs w:val="24"/>
              </w:rPr>
              <w:t>ы</w:t>
            </w:r>
            <w:r w:rsidRPr="00B97762">
              <w:rPr>
                <w:rFonts w:ascii="Times New Roman" w:hAnsi="Times New Roman" w:cs="Times New Roman"/>
                <w:sz w:val="24"/>
                <w:szCs w:val="24"/>
              </w:rPr>
              <w:t xml:space="preserve"> жилых домов индивидуальной и блокированной застройки в сельских населённых пунктах).</w:t>
            </w:r>
          </w:p>
          <w:bookmarkEnd w:id="2"/>
          <w:p w14:paraId="402E1D59" w14:textId="7D124343" w:rsidR="00B72FD2"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Отдельное мероприятие 3. Организация мероприятий по обеспечению исходно-разрешительной документацией объектов капитального строительства, реконструкции, модернизации и объектов проведения ремонтных работ текущего и капитального характера.</w:t>
            </w:r>
          </w:p>
          <w:p w14:paraId="4428AD8F" w14:textId="2FA8FE08" w:rsidR="00B72FD2"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Отдельное мероприятие 4. Организация мероприятий по подготовке документов территориального планирования (внесение в них изменений</w:t>
            </w:r>
            <w:r w:rsidR="00AD5B0B" w:rsidRPr="00B97762">
              <w:rPr>
                <w:rFonts w:ascii="Times New Roman" w:hAnsi="Times New Roman" w:cs="Times New Roman"/>
                <w:sz w:val="24"/>
                <w:szCs w:val="24"/>
              </w:rPr>
              <w:t>): генеральных</w:t>
            </w:r>
            <w:r w:rsidRPr="00B97762">
              <w:rPr>
                <w:rFonts w:ascii="Times New Roman" w:hAnsi="Times New Roman" w:cs="Times New Roman"/>
                <w:sz w:val="24"/>
                <w:szCs w:val="24"/>
              </w:rPr>
              <w:t xml:space="preserve"> планов поселений и схемы территориального </w:t>
            </w:r>
            <w:r w:rsidR="00AD5B0B" w:rsidRPr="00B97762">
              <w:rPr>
                <w:rFonts w:ascii="Times New Roman" w:hAnsi="Times New Roman" w:cs="Times New Roman"/>
                <w:sz w:val="24"/>
                <w:szCs w:val="24"/>
              </w:rPr>
              <w:t xml:space="preserve">планирования </w:t>
            </w:r>
            <w:r w:rsidR="0088577F" w:rsidRPr="00B97762">
              <w:rPr>
                <w:rFonts w:ascii="Times New Roman" w:hAnsi="Times New Roman" w:cs="Times New Roman"/>
                <w:sz w:val="24"/>
                <w:szCs w:val="24"/>
              </w:rPr>
              <w:t xml:space="preserve">Таймырского Долгано-Ненецкого </w:t>
            </w:r>
            <w:r w:rsidR="00AD5B0B" w:rsidRPr="00B97762">
              <w:rPr>
                <w:rFonts w:ascii="Times New Roman" w:hAnsi="Times New Roman" w:cs="Times New Roman"/>
                <w:sz w:val="24"/>
                <w:szCs w:val="24"/>
              </w:rPr>
              <w:t>муниципального</w:t>
            </w:r>
            <w:r w:rsidRPr="00B97762">
              <w:rPr>
                <w:rFonts w:ascii="Times New Roman" w:hAnsi="Times New Roman" w:cs="Times New Roman"/>
                <w:sz w:val="24"/>
                <w:szCs w:val="24"/>
              </w:rPr>
              <w:t xml:space="preserve"> района.</w:t>
            </w:r>
          </w:p>
          <w:p w14:paraId="679712B3" w14:textId="103EB8C4" w:rsidR="00B72FD2"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xml:space="preserve">Отдельное мероприятие 5. Организация мероприятий по подготовке документов градостроительного зонирования (внесение в них изменений) поселений, входящих в состав </w:t>
            </w:r>
            <w:r w:rsidR="0088577F" w:rsidRPr="00B97762">
              <w:rPr>
                <w:rFonts w:ascii="Times New Roman" w:hAnsi="Times New Roman" w:cs="Times New Roman"/>
                <w:sz w:val="24"/>
                <w:szCs w:val="24"/>
              </w:rPr>
              <w:lastRenderedPageBreak/>
              <w:t xml:space="preserve">Таймырского Долгано-Ненецкого </w:t>
            </w:r>
            <w:r w:rsidRPr="00B97762">
              <w:rPr>
                <w:rFonts w:ascii="Times New Roman" w:hAnsi="Times New Roman" w:cs="Times New Roman"/>
                <w:sz w:val="24"/>
                <w:szCs w:val="24"/>
              </w:rPr>
              <w:t>муниципального района.</w:t>
            </w:r>
          </w:p>
          <w:p w14:paraId="29B54F5F" w14:textId="77777777" w:rsidR="00B72FD2"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Отдельное мероприятие 6. Выполнение отдельных государственных полномочий по реализации временных мер поддержки населения для обеспечения доступности платы граждан за коммунальные услуги и услуги электроснабжения.</w:t>
            </w:r>
          </w:p>
          <w:p w14:paraId="2BB2AA08" w14:textId="77777777" w:rsidR="00B72FD2"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Отдельное мероприятие 7. Организация мероприятий по обеспечению твердым топливом учреждений социальной сферы.</w:t>
            </w:r>
          </w:p>
          <w:p w14:paraId="0031C96E" w14:textId="1EB5A745" w:rsidR="00B72FD2"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Отдельное мероприятие 8. Организация мероприятий по обеспечению твердым топливом населения</w:t>
            </w:r>
            <w:r w:rsidR="0088577F" w:rsidRPr="00B97762">
              <w:t xml:space="preserve"> </w:t>
            </w:r>
            <w:r w:rsidR="0088577F" w:rsidRPr="00B97762">
              <w:rPr>
                <w:rFonts w:ascii="Times New Roman" w:hAnsi="Times New Roman" w:cs="Times New Roman"/>
                <w:sz w:val="24"/>
                <w:szCs w:val="24"/>
              </w:rPr>
              <w:t>Таймырского Долгано-Ненецкого</w:t>
            </w:r>
            <w:r w:rsidRPr="00B97762">
              <w:rPr>
                <w:rFonts w:ascii="Times New Roman" w:hAnsi="Times New Roman" w:cs="Times New Roman"/>
                <w:sz w:val="24"/>
                <w:szCs w:val="24"/>
              </w:rPr>
              <w:t xml:space="preserve"> муниципального </w:t>
            </w:r>
            <w:r w:rsidR="0088577F" w:rsidRPr="00B97762">
              <w:rPr>
                <w:rFonts w:ascii="Times New Roman" w:hAnsi="Times New Roman" w:cs="Times New Roman"/>
                <w:sz w:val="24"/>
                <w:szCs w:val="24"/>
              </w:rPr>
              <w:t>округа</w:t>
            </w:r>
            <w:r w:rsidRPr="00B97762">
              <w:rPr>
                <w:rFonts w:ascii="Times New Roman" w:hAnsi="Times New Roman" w:cs="Times New Roman"/>
                <w:sz w:val="24"/>
                <w:szCs w:val="24"/>
              </w:rPr>
              <w:t>.</w:t>
            </w:r>
          </w:p>
          <w:p w14:paraId="1109303E" w14:textId="4FB5E1E7" w:rsidR="00B72FD2"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xml:space="preserve">Отдельное мероприятие 9. Организация мероприятий по сбору, накоплению, размещению и обезвреживанию твердых коммунальных отходов на территории </w:t>
            </w:r>
            <w:r w:rsidR="00163703" w:rsidRPr="00B97762">
              <w:rPr>
                <w:rFonts w:ascii="Times New Roman" w:hAnsi="Times New Roman" w:cs="Times New Roman"/>
                <w:sz w:val="24"/>
                <w:szCs w:val="24"/>
              </w:rPr>
              <w:t xml:space="preserve">Таймырского Долгано-Ненецкого </w:t>
            </w:r>
            <w:r w:rsidRPr="00B97762">
              <w:rPr>
                <w:rFonts w:ascii="Times New Roman" w:hAnsi="Times New Roman" w:cs="Times New Roman"/>
                <w:sz w:val="24"/>
                <w:szCs w:val="24"/>
              </w:rPr>
              <w:t>муниципального района.</w:t>
            </w:r>
          </w:p>
          <w:p w14:paraId="288C859B" w14:textId="330944DB" w:rsidR="00B72FD2"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xml:space="preserve">Отдельное мероприятие 10. Организация мероприятий по обеспечению капитального ремонта, реконструкции и строительства гидротехнических сооружений на территории </w:t>
            </w:r>
            <w:r w:rsidR="00163703" w:rsidRPr="00B97762">
              <w:rPr>
                <w:rFonts w:ascii="Times New Roman" w:hAnsi="Times New Roman" w:cs="Times New Roman"/>
                <w:sz w:val="24"/>
                <w:szCs w:val="24"/>
              </w:rPr>
              <w:t xml:space="preserve">Таймырского Долгано-Ненецкого </w:t>
            </w:r>
            <w:r w:rsidRPr="00B97762">
              <w:rPr>
                <w:rFonts w:ascii="Times New Roman" w:hAnsi="Times New Roman" w:cs="Times New Roman"/>
                <w:sz w:val="24"/>
                <w:szCs w:val="24"/>
              </w:rPr>
              <w:t>муниципального района.</w:t>
            </w:r>
          </w:p>
          <w:p w14:paraId="40DDD3AA" w14:textId="77777777" w:rsidR="00322785"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xml:space="preserve">Отдельное мероприятие 11. </w:t>
            </w:r>
            <w:r w:rsidR="00322785" w:rsidRPr="00B97762">
              <w:rPr>
                <w:rFonts w:ascii="Times New Roman" w:hAnsi="Times New Roman" w:cs="Times New Roman"/>
                <w:sz w:val="24"/>
                <w:szCs w:val="24"/>
              </w:rPr>
              <w:t>Обеспечение софинансирования мероприятий, запланированных к реализации в рамках государственных программ Красноярского края.</w:t>
            </w:r>
          </w:p>
          <w:p w14:paraId="1E1865A8" w14:textId="190DF282" w:rsidR="00B72FD2"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Отдельное мероприятие 12. Организация строительства и реконструкции (модернизации) объектов питьевого водоснабжения.</w:t>
            </w:r>
          </w:p>
          <w:p w14:paraId="290099FA" w14:textId="4A7B895E" w:rsidR="00B72FD2"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xml:space="preserve">Отдельное мероприятие 13. Организация мероприятий по благоустройству территорий г. Дудинки и пгт. Диксон. </w:t>
            </w:r>
            <w:r w:rsidR="00B72FD2" w:rsidRPr="00B97762">
              <w:rPr>
                <w:rFonts w:ascii="Times New Roman" w:hAnsi="Times New Roman" w:cs="Times New Roman"/>
                <w:sz w:val="24"/>
                <w:szCs w:val="24"/>
              </w:rPr>
              <w:t>Отдельное мероприятие 1</w:t>
            </w:r>
            <w:r w:rsidRPr="00B97762">
              <w:rPr>
                <w:rFonts w:ascii="Times New Roman" w:hAnsi="Times New Roman" w:cs="Times New Roman"/>
                <w:sz w:val="24"/>
                <w:szCs w:val="24"/>
              </w:rPr>
              <w:t>4</w:t>
            </w:r>
            <w:r w:rsidR="00B72FD2" w:rsidRPr="00B97762">
              <w:rPr>
                <w:rFonts w:ascii="Times New Roman" w:hAnsi="Times New Roman" w:cs="Times New Roman"/>
                <w:sz w:val="24"/>
                <w:szCs w:val="24"/>
              </w:rPr>
              <w:t>. Обеспечение реализации муниципальной программы</w:t>
            </w:r>
          </w:p>
        </w:tc>
      </w:tr>
      <w:tr w:rsidR="00B97762" w:rsidRPr="00B97762" w14:paraId="62957886" w14:textId="77777777">
        <w:tc>
          <w:tcPr>
            <w:tcW w:w="2267" w:type="dxa"/>
          </w:tcPr>
          <w:p w14:paraId="39C68397" w14:textId="77777777" w:rsidR="00B72FD2" w:rsidRPr="00B97762" w:rsidRDefault="00B72FD2" w:rsidP="00654980">
            <w:pPr>
              <w:pStyle w:val="ConsPlusNormal"/>
              <w:rPr>
                <w:rFonts w:ascii="Times New Roman" w:hAnsi="Times New Roman" w:cs="Times New Roman"/>
                <w:sz w:val="24"/>
                <w:szCs w:val="24"/>
              </w:rPr>
            </w:pPr>
            <w:r w:rsidRPr="00B97762">
              <w:rPr>
                <w:rFonts w:ascii="Times New Roman" w:hAnsi="Times New Roman" w:cs="Times New Roman"/>
                <w:sz w:val="24"/>
                <w:szCs w:val="24"/>
              </w:rPr>
              <w:lastRenderedPageBreak/>
              <w:t>Цели муниципальной программы</w:t>
            </w:r>
          </w:p>
        </w:tc>
        <w:tc>
          <w:tcPr>
            <w:tcW w:w="6803" w:type="dxa"/>
          </w:tcPr>
          <w:p w14:paraId="0FB30A0E" w14:textId="696D24FC" w:rsidR="00B72FD2"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Создание условий для комфортного проживания на территории</w:t>
            </w:r>
            <w:r w:rsidR="0088577F" w:rsidRPr="00B97762">
              <w:t xml:space="preserve"> </w:t>
            </w:r>
            <w:r w:rsidR="0088577F" w:rsidRPr="00B97762">
              <w:rPr>
                <w:rFonts w:ascii="Times New Roman" w:hAnsi="Times New Roman" w:cs="Times New Roman"/>
                <w:sz w:val="24"/>
                <w:szCs w:val="24"/>
              </w:rPr>
              <w:t>Таймырского Долгано-Ненецкого</w:t>
            </w:r>
            <w:r w:rsidRPr="00B97762">
              <w:rPr>
                <w:rFonts w:ascii="Times New Roman" w:hAnsi="Times New Roman" w:cs="Times New Roman"/>
                <w:sz w:val="24"/>
                <w:szCs w:val="24"/>
              </w:rPr>
              <w:t xml:space="preserve"> муниципального </w:t>
            </w:r>
            <w:r w:rsidR="00322785" w:rsidRPr="00B97762">
              <w:rPr>
                <w:rFonts w:ascii="Times New Roman" w:hAnsi="Times New Roman" w:cs="Times New Roman"/>
                <w:sz w:val="24"/>
                <w:szCs w:val="24"/>
              </w:rPr>
              <w:t>округа</w:t>
            </w:r>
          </w:p>
        </w:tc>
      </w:tr>
      <w:tr w:rsidR="00B97762" w:rsidRPr="00B97762" w14:paraId="58D7A8DA" w14:textId="77777777" w:rsidTr="00137078">
        <w:tc>
          <w:tcPr>
            <w:tcW w:w="2267" w:type="dxa"/>
            <w:tcBorders>
              <w:bottom w:val="single" w:sz="4" w:space="0" w:color="auto"/>
            </w:tcBorders>
          </w:tcPr>
          <w:p w14:paraId="1B3DAAC9" w14:textId="77777777" w:rsidR="00B72FD2" w:rsidRPr="00B97762" w:rsidRDefault="00B72FD2" w:rsidP="00654980">
            <w:pPr>
              <w:pStyle w:val="ConsPlusNormal"/>
              <w:rPr>
                <w:rFonts w:ascii="Times New Roman" w:hAnsi="Times New Roman" w:cs="Times New Roman"/>
                <w:sz w:val="24"/>
                <w:szCs w:val="24"/>
              </w:rPr>
            </w:pPr>
            <w:r w:rsidRPr="00B97762">
              <w:rPr>
                <w:rFonts w:ascii="Times New Roman" w:hAnsi="Times New Roman" w:cs="Times New Roman"/>
                <w:sz w:val="24"/>
                <w:szCs w:val="24"/>
              </w:rPr>
              <w:t>Задачи муниципальной программы</w:t>
            </w:r>
          </w:p>
        </w:tc>
        <w:tc>
          <w:tcPr>
            <w:tcW w:w="6803" w:type="dxa"/>
            <w:tcBorders>
              <w:bottom w:val="single" w:sz="4" w:space="0" w:color="auto"/>
            </w:tcBorders>
          </w:tcPr>
          <w:p w14:paraId="27CDAF65" w14:textId="138588C4" w:rsidR="00B72FD2"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xml:space="preserve">1. Осуществление деятельности органов местного самоуправления по развитию территории </w:t>
            </w:r>
            <w:r w:rsidR="0088577F" w:rsidRPr="00B97762">
              <w:rPr>
                <w:rFonts w:ascii="Times New Roman" w:hAnsi="Times New Roman" w:cs="Times New Roman"/>
                <w:sz w:val="24"/>
                <w:szCs w:val="24"/>
              </w:rPr>
              <w:t xml:space="preserve">Таймырского Долгано-Ненецкого </w:t>
            </w:r>
            <w:r w:rsidRPr="00B97762">
              <w:rPr>
                <w:rFonts w:ascii="Times New Roman" w:hAnsi="Times New Roman" w:cs="Times New Roman"/>
                <w:sz w:val="24"/>
                <w:szCs w:val="24"/>
              </w:rPr>
              <w:t xml:space="preserve">муниципального </w:t>
            </w:r>
            <w:r w:rsidR="00322785" w:rsidRPr="00B97762">
              <w:rPr>
                <w:rFonts w:ascii="Times New Roman" w:hAnsi="Times New Roman" w:cs="Times New Roman"/>
                <w:sz w:val="24"/>
                <w:szCs w:val="24"/>
              </w:rPr>
              <w:t>округа</w:t>
            </w:r>
            <w:r w:rsidRPr="00B97762">
              <w:rPr>
                <w:rFonts w:ascii="Times New Roman" w:hAnsi="Times New Roman" w:cs="Times New Roman"/>
                <w:sz w:val="24"/>
                <w:szCs w:val="24"/>
              </w:rPr>
              <w:t>.</w:t>
            </w:r>
          </w:p>
          <w:p w14:paraId="18CE8F62" w14:textId="77777777" w:rsidR="00B72FD2"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2. Обеспечение стабильного функционирования объектов коммунальной и социальной инфраструктуры.</w:t>
            </w:r>
          </w:p>
          <w:p w14:paraId="475F6656" w14:textId="42B8984D" w:rsidR="00B72FD2"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xml:space="preserve">3. Обеспечение безопасных условий проживания граждан на территории </w:t>
            </w:r>
            <w:r w:rsidR="0088577F" w:rsidRPr="00B97762">
              <w:rPr>
                <w:rFonts w:ascii="Times New Roman" w:hAnsi="Times New Roman" w:cs="Times New Roman"/>
                <w:sz w:val="24"/>
                <w:szCs w:val="24"/>
              </w:rPr>
              <w:t xml:space="preserve">Таймырского Долгано-Ненецкого </w:t>
            </w:r>
            <w:r w:rsidRPr="00B97762">
              <w:rPr>
                <w:rFonts w:ascii="Times New Roman" w:hAnsi="Times New Roman" w:cs="Times New Roman"/>
                <w:sz w:val="24"/>
                <w:szCs w:val="24"/>
              </w:rPr>
              <w:t xml:space="preserve">муниципального </w:t>
            </w:r>
            <w:r w:rsidR="00322785" w:rsidRPr="00B97762">
              <w:rPr>
                <w:rFonts w:ascii="Times New Roman" w:hAnsi="Times New Roman" w:cs="Times New Roman"/>
                <w:sz w:val="24"/>
                <w:szCs w:val="24"/>
              </w:rPr>
              <w:t>округа</w:t>
            </w:r>
            <w:r w:rsidRPr="00B97762">
              <w:rPr>
                <w:rFonts w:ascii="Times New Roman" w:hAnsi="Times New Roman" w:cs="Times New Roman"/>
                <w:sz w:val="24"/>
                <w:szCs w:val="24"/>
              </w:rPr>
              <w:t>.</w:t>
            </w:r>
          </w:p>
          <w:p w14:paraId="31E5D2E0" w14:textId="77777777" w:rsidR="00B72FD2"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4. Обеспечение эффективного управления финансовыми ресурсами в рамках установленных функций и полномочий</w:t>
            </w:r>
          </w:p>
        </w:tc>
      </w:tr>
      <w:tr w:rsidR="00B97762" w:rsidRPr="00B97762" w14:paraId="681C0C37" w14:textId="77777777" w:rsidTr="00137078">
        <w:tblPrEx>
          <w:tblBorders>
            <w:insideH w:val="nil"/>
          </w:tblBorders>
        </w:tblPrEx>
        <w:tc>
          <w:tcPr>
            <w:tcW w:w="2267" w:type="dxa"/>
            <w:tcBorders>
              <w:top w:val="single" w:sz="4" w:space="0" w:color="auto"/>
              <w:bottom w:val="single" w:sz="4" w:space="0" w:color="auto"/>
            </w:tcBorders>
          </w:tcPr>
          <w:p w14:paraId="647585FD" w14:textId="77777777" w:rsidR="00B72FD2" w:rsidRPr="00B97762" w:rsidRDefault="00B72FD2" w:rsidP="00654980">
            <w:pPr>
              <w:pStyle w:val="ConsPlusNormal"/>
              <w:rPr>
                <w:rFonts w:ascii="Times New Roman" w:hAnsi="Times New Roman" w:cs="Times New Roman"/>
                <w:sz w:val="24"/>
                <w:szCs w:val="24"/>
              </w:rPr>
            </w:pPr>
            <w:r w:rsidRPr="00B97762">
              <w:rPr>
                <w:rFonts w:ascii="Times New Roman" w:hAnsi="Times New Roman" w:cs="Times New Roman"/>
                <w:sz w:val="24"/>
                <w:szCs w:val="24"/>
              </w:rPr>
              <w:t>Этапы и сроки реализации муниципальной программы</w:t>
            </w:r>
          </w:p>
        </w:tc>
        <w:tc>
          <w:tcPr>
            <w:tcW w:w="6803" w:type="dxa"/>
            <w:tcBorders>
              <w:top w:val="single" w:sz="4" w:space="0" w:color="auto"/>
              <w:bottom w:val="single" w:sz="4" w:space="0" w:color="auto"/>
            </w:tcBorders>
          </w:tcPr>
          <w:p w14:paraId="0BA2301A" w14:textId="24A20F15" w:rsidR="00B72FD2" w:rsidRPr="00B97762" w:rsidRDefault="00B72FD2"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2019 - 202</w:t>
            </w:r>
            <w:r w:rsidR="0088577F" w:rsidRPr="00B97762">
              <w:rPr>
                <w:rFonts w:ascii="Times New Roman" w:hAnsi="Times New Roman" w:cs="Times New Roman"/>
                <w:sz w:val="24"/>
                <w:szCs w:val="24"/>
              </w:rPr>
              <w:t>8</w:t>
            </w:r>
            <w:r w:rsidRPr="00B97762">
              <w:rPr>
                <w:rFonts w:ascii="Times New Roman" w:hAnsi="Times New Roman" w:cs="Times New Roman"/>
                <w:sz w:val="24"/>
                <w:szCs w:val="24"/>
              </w:rPr>
              <w:t xml:space="preserve"> годы</w:t>
            </w:r>
          </w:p>
        </w:tc>
      </w:tr>
      <w:tr w:rsidR="00B97762" w:rsidRPr="00B97762" w14:paraId="4D09AF03" w14:textId="77777777" w:rsidTr="00D159D0">
        <w:tblPrEx>
          <w:tblBorders>
            <w:insideH w:val="nil"/>
          </w:tblBorders>
        </w:tblPrEx>
        <w:tc>
          <w:tcPr>
            <w:tcW w:w="2267" w:type="dxa"/>
            <w:tcBorders>
              <w:top w:val="single" w:sz="4" w:space="0" w:color="auto"/>
              <w:bottom w:val="single" w:sz="4" w:space="0" w:color="auto"/>
            </w:tcBorders>
          </w:tcPr>
          <w:p w14:paraId="170D91B8" w14:textId="77777777" w:rsidR="00322785" w:rsidRPr="00B97762" w:rsidRDefault="00322785" w:rsidP="00654980">
            <w:pPr>
              <w:pStyle w:val="ConsPlusNormal"/>
              <w:rPr>
                <w:rFonts w:ascii="Times New Roman" w:hAnsi="Times New Roman" w:cs="Times New Roman"/>
                <w:sz w:val="24"/>
                <w:szCs w:val="24"/>
              </w:rPr>
            </w:pPr>
            <w:r w:rsidRPr="00B97762">
              <w:rPr>
                <w:rFonts w:ascii="Times New Roman" w:hAnsi="Times New Roman" w:cs="Times New Roman"/>
                <w:sz w:val="24"/>
                <w:szCs w:val="24"/>
              </w:rPr>
              <w:t>Перечень целевых показателей</w:t>
            </w:r>
          </w:p>
        </w:tc>
        <w:tc>
          <w:tcPr>
            <w:tcW w:w="6803" w:type="dxa"/>
            <w:tcBorders>
              <w:top w:val="single" w:sz="4" w:space="0" w:color="auto"/>
              <w:bottom w:val="single" w:sz="4" w:space="0" w:color="auto"/>
            </w:tcBorders>
            <w:vAlign w:val="center"/>
          </w:tcPr>
          <w:p w14:paraId="72671594" w14:textId="77777777"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xml:space="preserve">К 2023 году: </w:t>
            </w:r>
          </w:p>
          <w:p w14:paraId="77B3BFD4" w14:textId="77777777"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доля вновь построенных и реконструированных (модернизированных) объектов питьевого водоснабжения по отношению к запланированным составит 100%.</w:t>
            </w:r>
          </w:p>
          <w:p w14:paraId="45D32BF7" w14:textId="77777777"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lastRenderedPageBreak/>
              <w:t>К 2024 году:</w:t>
            </w:r>
          </w:p>
          <w:p w14:paraId="514A77A0" w14:textId="77777777"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доля муниципальных образований на территории муниципального района, по которым подготовлены к согласованию и утверждению документы территориального планирования (внесение в них изменений), составит 100%;</w:t>
            </w:r>
          </w:p>
          <w:p w14:paraId="30DC073F" w14:textId="77777777"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доля поселений муниципального района, по которым подготовлены к согласованию и утверждению документы градостроительного зонирования (внесение в них изменений), составит 100%.</w:t>
            </w:r>
          </w:p>
          <w:p w14:paraId="040ED8BA" w14:textId="77777777"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К 2026 году:</w:t>
            </w:r>
          </w:p>
          <w:p w14:paraId="489D0D12" w14:textId="77777777"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доля объектов капитального строительства, реконструкции, модернизации и объектов проведения ремонтных работ текущего и капитального характера, обеспеченных исходно-разрешительной документацией, составит 100%.</w:t>
            </w:r>
          </w:p>
          <w:p w14:paraId="4C0B398A" w14:textId="77777777"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К 2027 году:</w:t>
            </w:r>
          </w:p>
          <w:p w14:paraId="65AB4057" w14:textId="77777777"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доля вновь построенных (реконструированных или модернизированных) объектов социальной сферы по отношению к запланированным составит 100%.</w:t>
            </w:r>
          </w:p>
          <w:p w14:paraId="75D0484E" w14:textId="77777777"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xml:space="preserve">К 2029 году: </w:t>
            </w:r>
          </w:p>
          <w:p w14:paraId="5272DE75" w14:textId="77777777"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уровень выполнения мероприятий по благоустройству территорий г. Дудинки и пгт. Диксон составит 100%;</w:t>
            </w:r>
          </w:p>
          <w:p w14:paraId="1BCD0DBE" w14:textId="0418B18C"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доля административных объектов муниципальной собственности (здания, строения, сооружения, инженерные коммуникации, элемент</w:t>
            </w:r>
            <w:r w:rsidR="0088577F" w:rsidRPr="00B97762">
              <w:rPr>
                <w:rFonts w:ascii="Times New Roman" w:hAnsi="Times New Roman" w:cs="Times New Roman"/>
                <w:sz w:val="24"/>
                <w:szCs w:val="24"/>
              </w:rPr>
              <w:t>ы</w:t>
            </w:r>
            <w:r w:rsidRPr="00B97762">
              <w:rPr>
                <w:rFonts w:ascii="Times New Roman" w:hAnsi="Times New Roman" w:cs="Times New Roman"/>
                <w:sz w:val="24"/>
                <w:szCs w:val="24"/>
              </w:rPr>
              <w:t xml:space="preserve"> жилых домов индивидуальной и блокированной застройки в сельских населённых пунктах), в которых проведены ремонтные работы текущего и капитального характера, по отношению к запланированным, составит 100%;</w:t>
            </w:r>
          </w:p>
          <w:p w14:paraId="2494E055" w14:textId="0DBE8A48"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уровень исполнения расходов, имеющих целевое назначение в части софинансирования государственных программ Красноярского края, составит 100%;</w:t>
            </w:r>
          </w:p>
          <w:p w14:paraId="7E6EDA18" w14:textId="77777777"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доля энергоснабжающих организаций, которым выплачена компенсация выпадающих доходов, связанных с применением государственных регулируемых цен (тарифов) на электрическую энергию, вырабатываемую для населения, составит 100%;</w:t>
            </w:r>
          </w:p>
          <w:p w14:paraId="7DB1B3EA" w14:textId="77777777"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доля предприятий жилищно-коммунального комплекса, которым выплачена компенсация части платы граждан за коммунальные услуги, составит 100%;</w:t>
            </w:r>
          </w:p>
          <w:p w14:paraId="2550191C" w14:textId="18D2B2AB"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уровень обеспеченности твердым топливом учреждений социальной сферы и населения муниципального округа составит 100%;</w:t>
            </w:r>
          </w:p>
          <w:p w14:paraId="0CE01FD1" w14:textId="77777777"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 доля достигнутых показателей результативности муниципальной программы составит 100%.</w:t>
            </w:r>
          </w:p>
          <w:p w14:paraId="6CECA1D7" w14:textId="0D3143D6" w:rsidR="00322785" w:rsidRPr="00B97762" w:rsidRDefault="00322785" w:rsidP="00654980">
            <w:pPr>
              <w:pStyle w:val="ConsPlusNormal"/>
              <w:jc w:val="both"/>
              <w:rPr>
                <w:rFonts w:ascii="Times New Roman" w:hAnsi="Times New Roman" w:cs="Times New Roman"/>
                <w:sz w:val="24"/>
                <w:szCs w:val="24"/>
              </w:rPr>
            </w:pPr>
            <w:r w:rsidRPr="00B97762">
              <w:rPr>
                <w:rFonts w:ascii="Times New Roman" w:hAnsi="Times New Roman" w:cs="Times New Roman"/>
                <w:sz w:val="24"/>
                <w:szCs w:val="24"/>
              </w:rPr>
              <w:t>Перечень целевых показателей и показателей результативности муниципальной программы с расшифровкой плановых значений по годам ее реализации представлен в приложении к Паспорту муниципальной программы.</w:t>
            </w:r>
          </w:p>
        </w:tc>
      </w:tr>
      <w:tr w:rsidR="00D43FE4" w:rsidRPr="00B97762" w14:paraId="3EBC1F56" w14:textId="77777777" w:rsidTr="00A01567">
        <w:tblPrEx>
          <w:tblBorders>
            <w:insideH w:val="nil"/>
          </w:tblBorders>
        </w:tblPrEx>
        <w:tc>
          <w:tcPr>
            <w:tcW w:w="2267" w:type="dxa"/>
            <w:tcBorders>
              <w:top w:val="single" w:sz="4" w:space="0" w:color="auto"/>
              <w:bottom w:val="single" w:sz="4" w:space="0" w:color="auto"/>
            </w:tcBorders>
          </w:tcPr>
          <w:p w14:paraId="078BF450" w14:textId="7925B12D" w:rsidR="00D43FE4" w:rsidRPr="00B97762" w:rsidRDefault="00D43FE4" w:rsidP="00654980">
            <w:pPr>
              <w:pStyle w:val="ConsPlusNormal"/>
              <w:rPr>
                <w:rFonts w:ascii="Times New Roman" w:hAnsi="Times New Roman" w:cs="Times New Roman"/>
                <w:sz w:val="24"/>
                <w:szCs w:val="24"/>
              </w:rPr>
            </w:pPr>
            <w:r w:rsidRPr="00B97762">
              <w:rPr>
                <w:rFonts w:ascii="Times New Roman" w:hAnsi="Times New Roman" w:cs="Times New Roman"/>
                <w:sz w:val="24"/>
                <w:szCs w:val="24"/>
              </w:rPr>
              <w:lastRenderedPageBreak/>
              <w:t xml:space="preserve">Информация по ресурсному обеспечению муниципальной </w:t>
            </w:r>
            <w:r w:rsidRPr="00B97762">
              <w:rPr>
                <w:rFonts w:ascii="Times New Roman" w:hAnsi="Times New Roman" w:cs="Times New Roman"/>
                <w:sz w:val="24"/>
                <w:szCs w:val="24"/>
              </w:rPr>
              <w:lastRenderedPageBreak/>
              <w:t>программы, в том числе в разбивке по источникам финансирования, по годам реализации муниципальной программы</w:t>
            </w:r>
          </w:p>
        </w:tc>
        <w:tc>
          <w:tcPr>
            <w:tcW w:w="6803" w:type="dxa"/>
            <w:tcBorders>
              <w:top w:val="single" w:sz="4" w:space="0" w:color="auto"/>
              <w:bottom w:val="single" w:sz="4" w:space="0" w:color="auto"/>
            </w:tcBorders>
            <w:vAlign w:val="center"/>
          </w:tcPr>
          <w:p w14:paraId="39C6777A" w14:textId="65762169"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lastRenderedPageBreak/>
              <w:t>Объем бюджетных ассигнований на реализацию муниципальной программы составляет всего 26 069 491,3</w:t>
            </w:r>
            <w:r w:rsidR="00163703" w:rsidRPr="00B97762">
              <w:rPr>
                <w:rFonts w:ascii="Times New Roman" w:hAnsi="Times New Roman" w:cs="Times New Roman"/>
                <w:sz w:val="24"/>
                <w:szCs w:val="24"/>
              </w:rPr>
              <w:t>5</w:t>
            </w:r>
            <w:r w:rsidRPr="00B97762">
              <w:rPr>
                <w:rFonts w:ascii="Times New Roman" w:hAnsi="Times New Roman" w:cs="Times New Roman"/>
                <w:sz w:val="24"/>
                <w:szCs w:val="24"/>
              </w:rPr>
              <w:t xml:space="preserve"> тыс. руб.,</w:t>
            </w:r>
          </w:p>
          <w:p w14:paraId="0DE25F43"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в том числе:</w:t>
            </w:r>
          </w:p>
          <w:p w14:paraId="406D3BF2"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lastRenderedPageBreak/>
              <w:t>2019 год – 2 460 027,98 тыс. руб.;</w:t>
            </w:r>
          </w:p>
          <w:p w14:paraId="39A18C01"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2020 год – 2 229 671,79 тыс. руб.;</w:t>
            </w:r>
          </w:p>
          <w:p w14:paraId="0584DB15"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2021 год – 2 346 367,52 тыс. руб.;</w:t>
            </w:r>
          </w:p>
          <w:p w14:paraId="54D56A80"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2022 год – 2 394 537,47 тыс. руб.;</w:t>
            </w:r>
          </w:p>
          <w:p w14:paraId="1A63A158"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2023 год – 2 639 365,28 тыс. руб.;</w:t>
            </w:r>
          </w:p>
          <w:p w14:paraId="7B317592"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 xml:space="preserve">2024 год – 2 698 211,86 тыс. руб.; </w:t>
            </w:r>
          </w:p>
          <w:p w14:paraId="3378629E"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2025 год – 2 738 566,97 тыс. руб.;</w:t>
            </w:r>
          </w:p>
          <w:p w14:paraId="2C6C158D" w14:textId="3471B0DB"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2026 год – 2 912 096,5</w:t>
            </w:r>
            <w:r w:rsidR="00163703" w:rsidRPr="00B97762">
              <w:rPr>
                <w:rFonts w:ascii="Times New Roman" w:hAnsi="Times New Roman" w:cs="Times New Roman"/>
                <w:sz w:val="24"/>
                <w:szCs w:val="24"/>
              </w:rPr>
              <w:t>2</w:t>
            </w:r>
            <w:r w:rsidRPr="00B97762">
              <w:rPr>
                <w:rFonts w:ascii="Times New Roman" w:hAnsi="Times New Roman" w:cs="Times New Roman"/>
                <w:sz w:val="24"/>
                <w:szCs w:val="24"/>
              </w:rPr>
              <w:t xml:space="preserve"> тыс. руб.;</w:t>
            </w:r>
          </w:p>
          <w:p w14:paraId="49838702"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2027 год – 2 825 322,98 тыс. руб.</w:t>
            </w:r>
          </w:p>
          <w:p w14:paraId="55DF27D3"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2028 год – 2 825 322,98 тыс. руб.</w:t>
            </w:r>
          </w:p>
          <w:p w14:paraId="6D07AA28"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в том числе:</w:t>
            </w:r>
          </w:p>
          <w:p w14:paraId="5A17BEEF"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средства федерального бюджета – 130 233,64 тыс. руб.:</w:t>
            </w:r>
          </w:p>
          <w:p w14:paraId="5C04C125"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2019 год – 41 658,11 тыс. руб.;</w:t>
            </w:r>
          </w:p>
          <w:p w14:paraId="3D729EFA"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2020 год – 36 793,40 тыс. руб.;</w:t>
            </w:r>
          </w:p>
          <w:p w14:paraId="7149C44B"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2021 год – 49 810,93 тыс. руб.;</w:t>
            </w:r>
          </w:p>
          <w:p w14:paraId="35FC6B88"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2022 год – 1 971,20 тыс. руб.;</w:t>
            </w:r>
          </w:p>
          <w:p w14:paraId="2FB604AB"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2023 год – 0,00 тыс. руб.;</w:t>
            </w:r>
          </w:p>
          <w:p w14:paraId="74DDD9CD"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2024 год – 0,00 тыс. руб.;</w:t>
            </w:r>
          </w:p>
          <w:p w14:paraId="7DF98AD3"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2025 год – 0,00 тыс. руб.;</w:t>
            </w:r>
          </w:p>
          <w:p w14:paraId="694FBC82"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2026 год – 0,00 тыс. руб.;</w:t>
            </w:r>
          </w:p>
          <w:p w14:paraId="32FFAACF"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2027 год – 0,00 тыс. руб.;</w:t>
            </w:r>
          </w:p>
          <w:p w14:paraId="15488A0A"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2028 год – 0,00 тыс. руб.</w:t>
            </w:r>
          </w:p>
          <w:p w14:paraId="1AE45603"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 xml:space="preserve">средства краевого бюджета – 21 690 064,73 тыс. руб.: </w:t>
            </w:r>
          </w:p>
          <w:p w14:paraId="44C4634B"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2019 год – 1 982 695,81 тыс. руб.;</w:t>
            </w:r>
          </w:p>
          <w:p w14:paraId="3D22028C"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2020 год – 1 834 847,49 тыс. руб.;</w:t>
            </w:r>
          </w:p>
          <w:p w14:paraId="5CC88794"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2021 год – 1 893 881,93 тыс. руб.;</w:t>
            </w:r>
          </w:p>
          <w:p w14:paraId="140626FD"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2022 год – 1 999 054,40 тыс. руб.;</w:t>
            </w:r>
          </w:p>
          <w:p w14:paraId="4B1272CE"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2023 год – 2 228 241,70 тыс. руб.;</w:t>
            </w:r>
          </w:p>
          <w:p w14:paraId="1DCB19D6"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2024 год – 2 251 335,50 тыс. руб.;</w:t>
            </w:r>
          </w:p>
          <w:p w14:paraId="13AAE7C8"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2025 год – 2 326 403,40 тыс. руб.;</w:t>
            </w:r>
          </w:p>
          <w:p w14:paraId="1E8AB09C"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2026 год – 2 391 201,50 тыс. руб.;</w:t>
            </w:r>
          </w:p>
          <w:p w14:paraId="49A6190D"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2027 год – 2 391 201,50 тыс. руб.;</w:t>
            </w:r>
          </w:p>
          <w:p w14:paraId="041BF366"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2028 год – 2 391 201,50 тыс. руб.</w:t>
            </w:r>
          </w:p>
          <w:p w14:paraId="3F554435" w14:textId="08D20C49"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средства районного бюджета – 2 325 436,9</w:t>
            </w:r>
            <w:r w:rsidR="00163703" w:rsidRPr="00B97762">
              <w:rPr>
                <w:rFonts w:ascii="Times New Roman" w:hAnsi="Times New Roman" w:cs="Times New Roman"/>
                <w:sz w:val="24"/>
                <w:szCs w:val="24"/>
              </w:rPr>
              <w:t>1</w:t>
            </w:r>
            <w:r w:rsidRPr="00B97762">
              <w:rPr>
                <w:rFonts w:ascii="Times New Roman" w:hAnsi="Times New Roman" w:cs="Times New Roman"/>
                <w:sz w:val="24"/>
                <w:szCs w:val="24"/>
              </w:rPr>
              <w:t xml:space="preserve"> тыс. руб.:</w:t>
            </w:r>
          </w:p>
          <w:p w14:paraId="452668EA"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2019 год – 333 237,14 тыс. руб.;</w:t>
            </w:r>
          </w:p>
          <w:p w14:paraId="6D93B3AB"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2020 год – 300 261,94 тыс. руб.;</w:t>
            </w:r>
          </w:p>
          <w:p w14:paraId="56609F15"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2021 год – 339 025,95 тыс. руб.;</w:t>
            </w:r>
          </w:p>
          <w:p w14:paraId="53C3BB20"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2022 год – 328 877,65 тыс. руб.;</w:t>
            </w:r>
          </w:p>
          <w:p w14:paraId="16EE93F1"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2023 год – 335 683,61 тыс. руб.;</w:t>
            </w:r>
          </w:p>
          <w:p w14:paraId="59AE4BCE"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2024 год – 364 010,90 тыс. руб.;</w:t>
            </w:r>
          </w:p>
          <w:p w14:paraId="0E9F1413"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2025 год – 324 339,72 тыс. руб.</w:t>
            </w:r>
          </w:p>
          <w:p w14:paraId="07D1E882" w14:textId="3F8D9695"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средства бюджета муниципального округа – 1 389 137,9</w:t>
            </w:r>
            <w:r w:rsidR="00163703" w:rsidRPr="00B97762">
              <w:rPr>
                <w:rFonts w:ascii="Times New Roman" w:hAnsi="Times New Roman" w:cs="Times New Roman"/>
                <w:sz w:val="24"/>
                <w:szCs w:val="24"/>
              </w:rPr>
              <w:t>8</w:t>
            </w:r>
            <w:r w:rsidRPr="00B97762">
              <w:rPr>
                <w:rFonts w:ascii="Times New Roman" w:hAnsi="Times New Roman" w:cs="Times New Roman"/>
                <w:sz w:val="24"/>
                <w:szCs w:val="24"/>
              </w:rPr>
              <w:t xml:space="preserve"> тыс. руб.:</w:t>
            </w:r>
          </w:p>
          <w:p w14:paraId="1AD18145" w14:textId="68836E2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2026 год – 520 895,0</w:t>
            </w:r>
            <w:r w:rsidR="00163703" w:rsidRPr="00B97762">
              <w:rPr>
                <w:rFonts w:ascii="Times New Roman" w:hAnsi="Times New Roman" w:cs="Times New Roman"/>
                <w:sz w:val="24"/>
                <w:szCs w:val="24"/>
              </w:rPr>
              <w:t>2</w:t>
            </w:r>
            <w:r w:rsidRPr="00B97762">
              <w:rPr>
                <w:rFonts w:ascii="Times New Roman" w:hAnsi="Times New Roman" w:cs="Times New Roman"/>
                <w:sz w:val="24"/>
                <w:szCs w:val="24"/>
              </w:rPr>
              <w:t xml:space="preserve"> тыс. руб.;</w:t>
            </w:r>
          </w:p>
          <w:p w14:paraId="7258F6D3"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2027 год – 434 121,48 тыс. руб.;</w:t>
            </w:r>
          </w:p>
          <w:p w14:paraId="5A01F6C9"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2028 год – 434 121,48 тыс. руб.</w:t>
            </w:r>
          </w:p>
          <w:p w14:paraId="186559DC"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средства бюджетов поселений – 490 617,19 тыс. руб.:</w:t>
            </w:r>
          </w:p>
          <w:p w14:paraId="0335026D"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2019 год – 58 436,02 тыс. руб.;</w:t>
            </w:r>
          </w:p>
          <w:p w14:paraId="23AAB73D"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2020 год – 57 768,96 тыс. руб.;</w:t>
            </w:r>
          </w:p>
          <w:p w14:paraId="67445602"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2021 год – 63 648,71 тыс. руб.;</w:t>
            </w:r>
          </w:p>
          <w:p w14:paraId="43A47A12"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2022 год – 64 634,22 тыс. руб.;</w:t>
            </w:r>
          </w:p>
          <w:p w14:paraId="17EBDB3C"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2023 год – 75 439,97 тыс. руб.;</w:t>
            </w:r>
          </w:p>
          <w:p w14:paraId="4E464657"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lastRenderedPageBreak/>
              <w:t xml:space="preserve">2024 год – 82 865,46 тыс. руб.; </w:t>
            </w:r>
          </w:p>
          <w:p w14:paraId="7905649F"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2025 год – 87 823,85 тыс. руб.;</w:t>
            </w:r>
          </w:p>
          <w:p w14:paraId="5EF232FA"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внебюджетные источники – 44 000,90 тыс. руб.:</w:t>
            </w:r>
          </w:p>
          <w:p w14:paraId="0C9A8D8B" w14:textId="1F79390D"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2019 год – 44 000,90 тыс. руб.;</w:t>
            </w:r>
          </w:p>
          <w:p w14:paraId="2034D67B" w14:textId="088E5B5A"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2020 год – 0,00 тыс. руб.;</w:t>
            </w:r>
          </w:p>
          <w:p w14:paraId="2614DD04" w14:textId="585344F0"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2021 год – 0,00 тыс. руб.;</w:t>
            </w:r>
          </w:p>
          <w:p w14:paraId="096F9C00" w14:textId="0D88A2B4"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2022 год – 0,00 тыс. руб.;</w:t>
            </w:r>
          </w:p>
          <w:p w14:paraId="19C072A9" w14:textId="4DD67C00"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2023 год – 0,00 тыс. руб.;</w:t>
            </w:r>
          </w:p>
          <w:p w14:paraId="06FB7BE3" w14:textId="385FF713"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2024 год – 0,00 тыс. руб.;</w:t>
            </w:r>
          </w:p>
          <w:p w14:paraId="78CC79AB" w14:textId="54965D08"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2025 год – 0,00 тыс. руб.;</w:t>
            </w:r>
          </w:p>
          <w:p w14:paraId="57649CE4"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2026 год – 0,00 тыс. руб.;</w:t>
            </w:r>
          </w:p>
          <w:p w14:paraId="49E3B5C3" w14:textId="77777777" w:rsidR="00DD3A5A"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2027 год – 0,00 тыс. руб.;</w:t>
            </w:r>
          </w:p>
          <w:p w14:paraId="3A3FDADD" w14:textId="3FC0D900" w:rsidR="00D43FE4" w:rsidRPr="00B97762" w:rsidRDefault="00DD3A5A" w:rsidP="00654980">
            <w:pPr>
              <w:pStyle w:val="ConsPlusCell"/>
              <w:shd w:val="clear" w:color="auto" w:fill="FFFFFF"/>
              <w:ind w:left="86" w:right="79"/>
              <w:jc w:val="both"/>
              <w:rPr>
                <w:rFonts w:ascii="Times New Roman" w:hAnsi="Times New Roman" w:cs="Times New Roman"/>
                <w:sz w:val="24"/>
                <w:szCs w:val="24"/>
              </w:rPr>
            </w:pPr>
            <w:r w:rsidRPr="00B97762">
              <w:rPr>
                <w:rFonts w:ascii="Times New Roman" w:hAnsi="Times New Roman" w:cs="Times New Roman"/>
                <w:sz w:val="24"/>
                <w:szCs w:val="24"/>
              </w:rPr>
              <w:t>2028 год – 0,00 тыс. руб.</w:t>
            </w:r>
          </w:p>
        </w:tc>
      </w:tr>
    </w:tbl>
    <w:p w14:paraId="520AF1EB" w14:textId="77777777" w:rsidR="00137078" w:rsidRPr="00B97762" w:rsidRDefault="00137078" w:rsidP="00654980">
      <w:pPr>
        <w:pStyle w:val="ConsPlusNormal"/>
        <w:jc w:val="both"/>
        <w:rPr>
          <w:rFonts w:ascii="Times New Roman" w:hAnsi="Times New Roman" w:cs="Times New Roman"/>
          <w:sz w:val="24"/>
          <w:szCs w:val="24"/>
        </w:rPr>
      </w:pPr>
    </w:p>
    <w:p w14:paraId="08EFAFBF" w14:textId="77777777" w:rsidR="00137078" w:rsidRPr="00B97762" w:rsidRDefault="00137078" w:rsidP="00654980">
      <w:pPr>
        <w:pStyle w:val="ConsPlusTitle"/>
        <w:jc w:val="center"/>
        <w:outlineLvl w:val="1"/>
        <w:rPr>
          <w:rFonts w:ascii="Times New Roman" w:hAnsi="Times New Roman" w:cs="Times New Roman"/>
          <w:sz w:val="24"/>
          <w:szCs w:val="24"/>
        </w:rPr>
      </w:pPr>
      <w:r w:rsidRPr="00B97762">
        <w:rPr>
          <w:rFonts w:ascii="Times New Roman" w:hAnsi="Times New Roman" w:cs="Times New Roman"/>
          <w:sz w:val="24"/>
          <w:szCs w:val="24"/>
        </w:rPr>
        <w:t>2. ХАРАКТЕРИСТИКА ТЕКУЩЕГО СОСТОЯНИЯ, ОСНОВНЫЕ ПРОБЛЕМЫ</w:t>
      </w:r>
      <w:r w:rsidR="000E64BD" w:rsidRPr="00B97762">
        <w:rPr>
          <w:rFonts w:ascii="Times New Roman" w:hAnsi="Times New Roman" w:cs="Times New Roman"/>
          <w:sz w:val="24"/>
          <w:szCs w:val="24"/>
        </w:rPr>
        <w:t xml:space="preserve"> </w:t>
      </w:r>
      <w:r w:rsidRPr="00B97762">
        <w:rPr>
          <w:rFonts w:ascii="Times New Roman" w:hAnsi="Times New Roman" w:cs="Times New Roman"/>
          <w:sz w:val="24"/>
          <w:szCs w:val="24"/>
        </w:rPr>
        <w:t>СООТВЕТСТВУЮЩЕЙ СФЕРЫ И АНАЛИЗ СОЦИАЛЬНЫХ,</w:t>
      </w:r>
    </w:p>
    <w:p w14:paraId="6E35F106" w14:textId="77777777" w:rsidR="00137078" w:rsidRPr="00B97762" w:rsidRDefault="00137078" w:rsidP="00654980">
      <w:pPr>
        <w:pStyle w:val="ConsPlusTitle"/>
        <w:jc w:val="center"/>
        <w:rPr>
          <w:rFonts w:ascii="Times New Roman" w:hAnsi="Times New Roman" w:cs="Times New Roman"/>
          <w:sz w:val="24"/>
          <w:szCs w:val="24"/>
        </w:rPr>
      </w:pPr>
      <w:r w:rsidRPr="00B97762">
        <w:rPr>
          <w:rFonts w:ascii="Times New Roman" w:hAnsi="Times New Roman" w:cs="Times New Roman"/>
          <w:sz w:val="24"/>
          <w:szCs w:val="24"/>
        </w:rPr>
        <w:t>ФИНАНСОВО-ЭКОНОМИЧЕСКИХ И ПРОЧИХ РИСКОВ</w:t>
      </w:r>
    </w:p>
    <w:p w14:paraId="266C6DB0" w14:textId="77777777" w:rsidR="00137078" w:rsidRPr="00B97762" w:rsidRDefault="00137078" w:rsidP="00654980">
      <w:pPr>
        <w:pStyle w:val="ConsPlusTitle"/>
        <w:jc w:val="center"/>
        <w:rPr>
          <w:rFonts w:ascii="Times New Roman" w:hAnsi="Times New Roman" w:cs="Times New Roman"/>
          <w:sz w:val="24"/>
          <w:szCs w:val="24"/>
        </w:rPr>
      </w:pPr>
      <w:r w:rsidRPr="00B97762">
        <w:rPr>
          <w:rFonts w:ascii="Times New Roman" w:hAnsi="Times New Roman" w:cs="Times New Roman"/>
          <w:sz w:val="24"/>
          <w:szCs w:val="24"/>
        </w:rPr>
        <w:t>РЕАЛИЗАЦИИ ПРОГРАММЫ</w:t>
      </w:r>
    </w:p>
    <w:p w14:paraId="28B8D22E" w14:textId="77777777" w:rsidR="00137078" w:rsidRPr="00B97762" w:rsidRDefault="00137078" w:rsidP="00654980">
      <w:pPr>
        <w:pStyle w:val="ConsPlusNormal"/>
        <w:jc w:val="both"/>
        <w:rPr>
          <w:rFonts w:ascii="Times New Roman" w:hAnsi="Times New Roman" w:cs="Times New Roman"/>
          <w:sz w:val="24"/>
          <w:szCs w:val="24"/>
        </w:rPr>
      </w:pPr>
    </w:p>
    <w:p w14:paraId="26D400F6" w14:textId="426D8928" w:rsidR="00541B90" w:rsidRPr="00B97762" w:rsidRDefault="00541B90"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Законом Красноярского края от 15.05.2025 № 9-3914 «О территориальной организации местного самоуправления в Красноярском крае», вступившим в силу 19.06.2025</w:t>
      </w:r>
      <w:r w:rsidR="00ED02C2" w:rsidRPr="00B97762">
        <w:rPr>
          <w:rFonts w:ascii="Times New Roman" w:hAnsi="Times New Roman" w:cs="Times New Roman"/>
          <w:bCs/>
          <w:sz w:val="24"/>
          <w:szCs w:val="24"/>
        </w:rPr>
        <w:t xml:space="preserve"> (далее – Закон)</w:t>
      </w:r>
      <w:r w:rsidRPr="00B97762">
        <w:rPr>
          <w:rFonts w:ascii="Times New Roman" w:hAnsi="Times New Roman" w:cs="Times New Roman"/>
          <w:bCs/>
          <w:sz w:val="24"/>
          <w:szCs w:val="24"/>
        </w:rPr>
        <w:t>, образовано муниципальное образование - Таймырский Долгано-Ненецкий муниципальный округ</w:t>
      </w:r>
      <w:r w:rsidR="00ED02C2" w:rsidRPr="00B97762">
        <w:rPr>
          <w:rFonts w:ascii="Times New Roman" w:hAnsi="Times New Roman" w:cs="Times New Roman"/>
          <w:bCs/>
          <w:sz w:val="24"/>
          <w:szCs w:val="24"/>
        </w:rPr>
        <w:t xml:space="preserve"> Красноярского края</w:t>
      </w:r>
      <w:r w:rsidRPr="00B97762">
        <w:rPr>
          <w:rFonts w:ascii="Times New Roman" w:hAnsi="Times New Roman" w:cs="Times New Roman"/>
          <w:bCs/>
          <w:sz w:val="24"/>
          <w:szCs w:val="24"/>
        </w:rPr>
        <w:t xml:space="preserve"> (далее - муниципальный округ), в связи с чем Таймырский Долгано-Ненецкий муниципальный район и входящие в его состав городские и сельские поселения утратили статус муниципальных образований.</w:t>
      </w:r>
    </w:p>
    <w:p w14:paraId="0C4DC62A" w14:textId="7773DDCE" w:rsidR="00541B90" w:rsidRPr="00B97762" w:rsidRDefault="00541B90"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 xml:space="preserve">Органы местного самоуправления Таймырского Долгано-Ненецкого муниципального района (далее - органы местного самоуправления муниципального района), а также </w:t>
      </w:r>
      <w:r w:rsidR="00ED02C2" w:rsidRPr="00B97762">
        <w:rPr>
          <w:rFonts w:ascii="Times New Roman" w:hAnsi="Times New Roman" w:cs="Times New Roman"/>
          <w:bCs/>
          <w:sz w:val="24"/>
          <w:szCs w:val="24"/>
        </w:rPr>
        <w:t>входивших</w:t>
      </w:r>
      <w:r w:rsidRPr="00B97762">
        <w:rPr>
          <w:rFonts w:ascii="Times New Roman" w:hAnsi="Times New Roman" w:cs="Times New Roman"/>
          <w:bCs/>
          <w:sz w:val="24"/>
          <w:szCs w:val="24"/>
        </w:rPr>
        <w:t xml:space="preserve"> в его состав городских и сельских поселений, существовавшие по состоянию на день вступления в силу вышеуказанного Закона, осуществляют свои полномочия до момента образования органов местного самоуправления муниципального округа. </w:t>
      </w:r>
    </w:p>
    <w:p w14:paraId="5563EF00" w14:textId="64B1992A" w:rsidR="00B72FD2" w:rsidRPr="00B97762" w:rsidRDefault="00B72FD2"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 xml:space="preserve">Жилищно-коммунальное хозяйство со всеми его проблемами остается основой жизнеобеспечения всех населенных пунктов </w:t>
      </w:r>
      <w:r w:rsidR="00C54D51" w:rsidRPr="00B97762">
        <w:rPr>
          <w:rFonts w:ascii="Times New Roman" w:hAnsi="Times New Roman" w:cs="Times New Roman"/>
          <w:bCs/>
          <w:sz w:val="24"/>
          <w:szCs w:val="24"/>
        </w:rPr>
        <w:t>Таймыра</w:t>
      </w:r>
      <w:r w:rsidRPr="00B97762">
        <w:rPr>
          <w:rFonts w:ascii="Times New Roman" w:hAnsi="Times New Roman" w:cs="Times New Roman"/>
          <w:bCs/>
          <w:sz w:val="24"/>
          <w:szCs w:val="24"/>
        </w:rPr>
        <w:t>.</w:t>
      </w:r>
      <w:r w:rsidR="00C54D51" w:rsidRPr="00B97762">
        <w:rPr>
          <w:rFonts w:ascii="Times New Roman" w:hAnsi="Times New Roman" w:cs="Times New Roman"/>
          <w:bCs/>
          <w:sz w:val="24"/>
          <w:szCs w:val="24"/>
        </w:rPr>
        <w:t xml:space="preserve"> </w:t>
      </w:r>
      <w:r w:rsidRPr="00B97762">
        <w:rPr>
          <w:rFonts w:ascii="Times New Roman" w:hAnsi="Times New Roman" w:cs="Times New Roman"/>
          <w:bCs/>
          <w:sz w:val="24"/>
          <w:szCs w:val="24"/>
        </w:rPr>
        <w:t xml:space="preserve">Это сложный многофункциональный технический комплекс, который включает все необходимые </w:t>
      </w:r>
      <w:r w:rsidR="00C54D51" w:rsidRPr="00B97762">
        <w:rPr>
          <w:rFonts w:ascii="Times New Roman" w:hAnsi="Times New Roman" w:cs="Times New Roman"/>
          <w:bCs/>
          <w:sz w:val="24"/>
          <w:szCs w:val="24"/>
        </w:rPr>
        <w:br/>
      </w:r>
      <w:r w:rsidRPr="00B97762">
        <w:rPr>
          <w:rFonts w:ascii="Times New Roman" w:hAnsi="Times New Roman" w:cs="Times New Roman"/>
          <w:bCs/>
          <w:sz w:val="24"/>
          <w:szCs w:val="24"/>
        </w:rPr>
        <w:t>для жизнедеятельности населения виды услуг.</w:t>
      </w:r>
    </w:p>
    <w:p w14:paraId="75D4A6FE" w14:textId="68A36E91" w:rsidR="00B72FD2" w:rsidRPr="00B97762" w:rsidRDefault="00B72FD2"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Существующее состояние объектов коммунальной инфраструктуры характеризуется высокой степенью изношенности энергетического оборудования, распределительных тепловых и электрических сетей, полным или частичным отсутствием приборного обеспечения параметров работы объектов коммунальной энергетики, недостаточным уровнем оснащенности потребителей измерительными приборами.</w:t>
      </w:r>
    </w:p>
    <w:p w14:paraId="7A174FDD" w14:textId="1DA1406B" w:rsidR="00B72FD2" w:rsidRPr="00B97762" w:rsidRDefault="00B72FD2"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Основными показателями, характеризующими отрасль жилищно-коммунального хозяйства, являются:</w:t>
      </w:r>
    </w:p>
    <w:p w14:paraId="6B5FB935" w14:textId="6639FC2A" w:rsidR="00B72FD2" w:rsidRPr="00B97762" w:rsidRDefault="00B72FD2"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 xml:space="preserve">- высокий уровень износа основных производственных фондов, в том числе энергетического оборудования - до 60-70%, обусловленный принятием </w:t>
      </w:r>
      <w:r w:rsidR="002646EF" w:rsidRPr="00B97762">
        <w:rPr>
          <w:rFonts w:ascii="Times New Roman" w:hAnsi="Times New Roman" w:cs="Times New Roman"/>
          <w:bCs/>
          <w:sz w:val="24"/>
          <w:szCs w:val="24"/>
        </w:rPr>
        <w:br/>
      </w:r>
      <w:r w:rsidRPr="00B97762">
        <w:rPr>
          <w:rFonts w:ascii="Times New Roman" w:hAnsi="Times New Roman" w:cs="Times New Roman"/>
          <w:bCs/>
          <w:sz w:val="24"/>
          <w:szCs w:val="24"/>
        </w:rPr>
        <w:t xml:space="preserve">в муниципальную собственность объектов коммунального назначения в ветхом </w:t>
      </w:r>
      <w:r w:rsidR="002646EF" w:rsidRPr="00B97762">
        <w:rPr>
          <w:rFonts w:ascii="Times New Roman" w:hAnsi="Times New Roman" w:cs="Times New Roman"/>
          <w:bCs/>
          <w:sz w:val="24"/>
          <w:szCs w:val="24"/>
        </w:rPr>
        <w:br/>
      </w:r>
      <w:r w:rsidRPr="00B97762">
        <w:rPr>
          <w:rFonts w:ascii="Times New Roman" w:hAnsi="Times New Roman" w:cs="Times New Roman"/>
          <w:bCs/>
          <w:sz w:val="24"/>
          <w:szCs w:val="24"/>
        </w:rPr>
        <w:t>и аварийном состоянии;</w:t>
      </w:r>
    </w:p>
    <w:p w14:paraId="5251240F" w14:textId="598BC939" w:rsidR="00B72FD2" w:rsidRPr="00B97762" w:rsidRDefault="00B72FD2"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 xml:space="preserve">- высокая себестоимость производства коммунальных услуг </w:t>
      </w:r>
      <w:r w:rsidR="002646EF" w:rsidRPr="00B97762">
        <w:rPr>
          <w:rFonts w:ascii="Times New Roman" w:hAnsi="Times New Roman" w:cs="Times New Roman"/>
          <w:bCs/>
          <w:sz w:val="24"/>
          <w:szCs w:val="24"/>
        </w:rPr>
        <w:br/>
      </w:r>
      <w:r w:rsidRPr="00B97762">
        <w:rPr>
          <w:rFonts w:ascii="Times New Roman" w:hAnsi="Times New Roman" w:cs="Times New Roman"/>
          <w:bCs/>
          <w:sz w:val="24"/>
          <w:szCs w:val="24"/>
        </w:rPr>
        <w:t>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 и, как следствие, незначительная инвестиционная привлекательность объектов.</w:t>
      </w:r>
    </w:p>
    <w:p w14:paraId="0DE12C64" w14:textId="716CBA40" w:rsidR="00B72FD2" w:rsidRPr="00B97762" w:rsidRDefault="00B72FD2"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По состоянию на 01.01.202</w:t>
      </w:r>
      <w:r w:rsidR="00BA5BA7" w:rsidRPr="00B97762">
        <w:rPr>
          <w:rFonts w:ascii="Times New Roman" w:hAnsi="Times New Roman" w:cs="Times New Roman"/>
          <w:bCs/>
          <w:sz w:val="24"/>
          <w:szCs w:val="24"/>
        </w:rPr>
        <w:t>6</w:t>
      </w:r>
      <w:r w:rsidRPr="00B97762">
        <w:rPr>
          <w:rFonts w:ascii="Times New Roman" w:hAnsi="Times New Roman" w:cs="Times New Roman"/>
          <w:bCs/>
          <w:sz w:val="24"/>
          <w:szCs w:val="24"/>
        </w:rPr>
        <w:t xml:space="preserve"> средний удельный вес благоустроенного жилищного </w:t>
      </w:r>
      <w:r w:rsidRPr="00B97762">
        <w:rPr>
          <w:rFonts w:ascii="Times New Roman" w:hAnsi="Times New Roman" w:cs="Times New Roman"/>
          <w:bCs/>
          <w:sz w:val="24"/>
          <w:szCs w:val="24"/>
        </w:rPr>
        <w:lastRenderedPageBreak/>
        <w:t xml:space="preserve">фонда составляет </w:t>
      </w:r>
      <w:r w:rsidR="00BA5BA7" w:rsidRPr="00B97762">
        <w:rPr>
          <w:rFonts w:ascii="Times New Roman" w:hAnsi="Times New Roman" w:cs="Times New Roman"/>
          <w:bCs/>
          <w:sz w:val="24"/>
          <w:szCs w:val="24"/>
        </w:rPr>
        <w:t>83,15</w:t>
      </w:r>
      <w:r w:rsidR="0035794B" w:rsidRPr="00B97762">
        <w:rPr>
          <w:rFonts w:ascii="Times New Roman" w:hAnsi="Times New Roman" w:cs="Times New Roman"/>
          <w:bCs/>
          <w:sz w:val="24"/>
          <w:szCs w:val="24"/>
        </w:rPr>
        <w:t xml:space="preserve"> </w:t>
      </w:r>
      <w:r w:rsidRPr="00B97762">
        <w:rPr>
          <w:rFonts w:ascii="Times New Roman" w:hAnsi="Times New Roman" w:cs="Times New Roman"/>
          <w:bCs/>
          <w:sz w:val="24"/>
          <w:szCs w:val="24"/>
        </w:rPr>
        <w:t xml:space="preserve">%. Самый высокий уровень благоустройства жилого фонда сложился в </w:t>
      </w:r>
      <w:r w:rsidR="00541B90" w:rsidRPr="00B97762">
        <w:rPr>
          <w:rFonts w:ascii="Times New Roman" w:hAnsi="Times New Roman" w:cs="Times New Roman"/>
          <w:bCs/>
          <w:sz w:val="24"/>
          <w:szCs w:val="24"/>
        </w:rPr>
        <w:t>г. Дудинке, пгт. Диксон и с. Хатанга</w:t>
      </w:r>
      <w:r w:rsidRPr="00B97762">
        <w:rPr>
          <w:rFonts w:ascii="Times New Roman" w:hAnsi="Times New Roman" w:cs="Times New Roman"/>
          <w:bCs/>
          <w:sz w:val="24"/>
          <w:szCs w:val="24"/>
        </w:rPr>
        <w:t>.</w:t>
      </w:r>
    </w:p>
    <w:p w14:paraId="1270C31C" w14:textId="31DE348A" w:rsidR="00B72FD2" w:rsidRPr="00B97762" w:rsidRDefault="00B72FD2"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В 20 сельских населенных пунктах жилищный фонд, учреждения социальной сферы не имеют централизованного отопления, а для печного отопления используется привозной уголь. Ежегодно поставляется более 2</w:t>
      </w:r>
      <w:r w:rsidR="0035794B" w:rsidRPr="00B97762">
        <w:rPr>
          <w:rFonts w:ascii="Times New Roman" w:hAnsi="Times New Roman" w:cs="Times New Roman"/>
          <w:bCs/>
          <w:sz w:val="24"/>
          <w:szCs w:val="24"/>
        </w:rPr>
        <w:t>0</w:t>
      </w:r>
      <w:r w:rsidRPr="00B97762">
        <w:rPr>
          <w:rFonts w:ascii="Times New Roman" w:hAnsi="Times New Roman" w:cs="Times New Roman"/>
          <w:bCs/>
          <w:sz w:val="24"/>
          <w:szCs w:val="24"/>
        </w:rPr>
        <w:t xml:space="preserve"> тыс. тонн твердого топлива для обеспечения бесперебойной работы учреждений социальной сферы, неподключенных к централизованному отоплению, и населения.</w:t>
      </w:r>
    </w:p>
    <w:p w14:paraId="0AF9C74A" w14:textId="2EF7615A" w:rsidR="00B72FD2" w:rsidRPr="00B97762" w:rsidRDefault="00B72FD2"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Населенные пункты, в которые поставляются топливно-энергетические ресурсы, относятся к труднодоступным территориям, поставка осуществляется в период летней навигации в ограниченные сроки, а в некоторые населенные пункты - по быстро мелеющим рекам в течение 10 - 15 дней после ледохода. Обеспечение населенных пунктов не в полном объеме топливно-энергетическими ресурсами может привести к возникновению чрезвычайных ситуаций.</w:t>
      </w:r>
    </w:p>
    <w:p w14:paraId="2B5F2B9D" w14:textId="420DA993" w:rsidR="00B72FD2" w:rsidRPr="00B97762" w:rsidRDefault="00B72FD2"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Граждане из числа коренных малочисленных народов Севера, ведущие традиционный (кочевой) образ жизни и осуществляющие традиционную хозяйственную деятельность (оленеводство), также нуждаются в обеспечении твердым топливом для отопления кочевого жилья.</w:t>
      </w:r>
    </w:p>
    <w:p w14:paraId="199EA362" w14:textId="7CD38C72" w:rsidR="00B72FD2" w:rsidRPr="00B97762" w:rsidRDefault="008601D0"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В</w:t>
      </w:r>
      <w:r w:rsidR="00B72FD2" w:rsidRPr="00B97762">
        <w:rPr>
          <w:rFonts w:ascii="Times New Roman" w:hAnsi="Times New Roman" w:cs="Times New Roman"/>
          <w:bCs/>
          <w:sz w:val="24"/>
          <w:szCs w:val="24"/>
        </w:rPr>
        <w:t xml:space="preserve"> течение длительного периода </w:t>
      </w:r>
      <w:r w:rsidRPr="00B97762">
        <w:rPr>
          <w:rFonts w:ascii="Times New Roman" w:hAnsi="Times New Roman" w:cs="Times New Roman"/>
          <w:bCs/>
          <w:sz w:val="24"/>
          <w:szCs w:val="24"/>
        </w:rPr>
        <w:t xml:space="preserve">на территории </w:t>
      </w:r>
      <w:r w:rsidR="00B72FD2" w:rsidRPr="00B97762">
        <w:rPr>
          <w:rFonts w:ascii="Times New Roman" w:hAnsi="Times New Roman" w:cs="Times New Roman"/>
          <w:bCs/>
          <w:sz w:val="24"/>
          <w:szCs w:val="24"/>
        </w:rPr>
        <w:t xml:space="preserve">не производился ремонт асфальтобетонного покрытия дворовых территорий в связи с отсутствием средств. </w:t>
      </w:r>
      <w:r w:rsidR="00541B90" w:rsidRPr="00B97762">
        <w:rPr>
          <w:rFonts w:ascii="Times New Roman" w:hAnsi="Times New Roman" w:cs="Times New Roman"/>
          <w:bCs/>
          <w:sz w:val="24"/>
          <w:szCs w:val="24"/>
        </w:rPr>
        <w:br/>
      </w:r>
      <w:r w:rsidR="00B72FD2" w:rsidRPr="00B97762">
        <w:rPr>
          <w:rFonts w:ascii="Times New Roman" w:hAnsi="Times New Roman" w:cs="Times New Roman"/>
          <w:bCs/>
          <w:sz w:val="24"/>
          <w:szCs w:val="24"/>
        </w:rPr>
        <w:t xml:space="preserve">По причине разрушения покрытия происходит обводнение талыми и дождевыми водами подполий жилых домов, разрушаются конструкции домов, происходит растепление грунта, создается сложность в обслуживании инженерных сетей домов, передвижения людей, затрудняется </w:t>
      </w:r>
      <w:r w:rsidR="00541B90" w:rsidRPr="00B97762">
        <w:rPr>
          <w:rFonts w:ascii="Times New Roman" w:hAnsi="Times New Roman" w:cs="Times New Roman"/>
          <w:bCs/>
          <w:sz w:val="24"/>
          <w:szCs w:val="24"/>
        </w:rPr>
        <w:t>проезд</w:t>
      </w:r>
      <w:r w:rsidR="00B72FD2" w:rsidRPr="00B97762">
        <w:rPr>
          <w:rFonts w:ascii="Times New Roman" w:hAnsi="Times New Roman" w:cs="Times New Roman"/>
          <w:bCs/>
          <w:sz w:val="24"/>
          <w:szCs w:val="24"/>
        </w:rPr>
        <w:t xml:space="preserve"> автотранспорта. Требуемая площадь ремонта асфальтобетонного покрытия (текущего и ямочного) составляет около </w:t>
      </w:r>
      <w:r w:rsidR="007E1B6F" w:rsidRPr="00B97762">
        <w:rPr>
          <w:rFonts w:ascii="Times New Roman" w:hAnsi="Times New Roman" w:cs="Times New Roman"/>
          <w:bCs/>
          <w:sz w:val="24"/>
          <w:szCs w:val="24"/>
        </w:rPr>
        <w:t>4</w:t>
      </w:r>
      <w:r w:rsidR="00250683" w:rsidRPr="00B97762">
        <w:rPr>
          <w:rFonts w:ascii="Times New Roman" w:hAnsi="Times New Roman" w:cs="Times New Roman"/>
          <w:bCs/>
          <w:sz w:val="24"/>
          <w:szCs w:val="24"/>
        </w:rPr>
        <w:t>2</w:t>
      </w:r>
      <w:r w:rsidR="00B72FD2" w:rsidRPr="00B97762">
        <w:rPr>
          <w:rFonts w:ascii="Times New Roman" w:hAnsi="Times New Roman" w:cs="Times New Roman"/>
          <w:bCs/>
          <w:sz w:val="24"/>
          <w:szCs w:val="24"/>
        </w:rPr>
        <w:t xml:space="preserve"> тыс. кв. м. Анализ обеспеченности дворовых территорий элементами внешнего благоустройства показал, что уровень их комфортности не отвечает требованиям жителей. Комфортность проживания в многоквартирных домах определяется уровнем благоустройства дворовых территорий с учетом организации во дворах дорожно-тропиночной сети, устройства газонов, озеленения, освещения территории двора, размещения малых архитектурных форм, организации детских спортивно-игровых площадок, упорядочения парковок индивидуального транспорта, организации зоны для выгула домашних животных, обустройства мест сбора и временного хранения мусора.</w:t>
      </w:r>
    </w:p>
    <w:p w14:paraId="75EE94AE" w14:textId="5DF6EAE7" w:rsidR="00B72FD2" w:rsidRPr="00B97762" w:rsidRDefault="006F0E79"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Также</w:t>
      </w:r>
      <w:r w:rsidR="00B72FD2" w:rsidRPr="00B97762">
        <w:rPr>
          <w:rFonts w:ascii="Times New Roman" w:hAnsi="Times New Roman" w:cs="Times New Roman"/>
          <w:bCs/>
          <w:sz w:val="24"/>
          <w:szCs w:val="24"/>
        </w:rPr>
        <w:t xml:space="preserve"> из-за ограниченности средств системно не благоустраиваются территории функционального назначения (нуждаются в ремонте и реконструкции пешеходные зоны, зоны отдыха, тротуары, объекты уличного освещения и т.д.).</w:t>
      </w:r>
    </w:p>
    <w:p w14:paraId="0CDE4074" w14:textId="1C2E6FBE" w:rsidR="005D1E87" w:rsidRPr="00B97762" w:rsidRDefault="005D1E87"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 xml:space="preserve">При этом, начиная с 2018 года, на территории </w:t>
      </w:r>
      <w:r w:rsidR="008601D0" w:rsidRPr="00B97762">
        <w:rPr>
          <w:rFonts w:ascii="Times New Roman" w:hAnsi="Times New Roman" w:cs="Times New Roman"/>
          <w:bCs/>
          <w:sz w:val="24"/>
          <w:szCs w:val="24"/>
        </w:rPr>
        <w:t>Таймыра</w:t>
      </w:r>
      <w:r w:rsidRPr="00B97762">
        <w:rPr>
          <w:rFonts w:ascii="Times New Roman" w:hAnsi="Times New Roman" w:cs="Times New Roman"/>
          <w:bCs/>
          <w:sz w:val="24"/>
          <w:szCs w:val="24"/>
        </w:rPr>
        <w:t xml:space="preserve"> реализовывались мероприятия государственной программы Красноярского края «Содействие органам местного самоуправления в формировании современной городской среды», утвержденной постановлением Правительства Красноярского края от 29.08.2017 № 512-п. Так, по состоянию на 01.01.2026 в г. Дудинке благоустроены пятнадцать дворовых территорий и создано четыре общественных пространства.</w:t>
      </w:r>
    </w:p>
    <w:p w14:paraId="06F2E485" w14:textId="0283AA43" w:rsidR="00CC6DEB" w:rsidRPr="00B97762" w:rsidRDefault="00B72FD2"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Однако, создание современной городской среды, включающее в себя проведение работ по благоустройству дворовых территорий и наиболее посещаемых муниципальных территорий общего пользования, направленных на обеспечение безопасных условий проживания граждан, требует комплексного, системного подхода.</w:t>
      </w:r>
      <w:r w:rsidR="00CC6DEB" w:rsidRPr="00B97762">
        <w:rPr>
          <w:rFonts w:ascii="Times New Roman" w:hAnsi="Times New Roman" w:cs="Times New Roman"/>
          <w:bCs/>
          <w:sz w:val="24"/>
          <w:szCs w:val="24"/>
        </w:rPr>
        <w:t xml:space="preserve"> В настоящее время прорабатывается вопрос благоустройства общественных пространств (площадок отдыха населения) на территории </w:t>
      </w:r>
      <w:r w:rsidR="00ED02C2" w:rsidRPr="00B97762">
        <w:rPr>
          <w:rFonts w:ascii="Times New Roman" w:hAnsi="Times New Roman" w:cs="Times New Roman"/>
          <w:bCs/>
          <w:sz w:val="24"/>
          <w:szCs w:val="24"/>
        </w:rPr>
        <w:t>пгт.</w:t>
      </w:r>
      <w:r w:rsidR="00CC6DEB" w:rsidRPr="00B97762">
        <w:rPr>
          <w:rFonts w:ascii="Times New Roman" w:hAnsi="Times New Roman" w:cs="Times New Roman"/>
          <w:bCs/>
          <w:sz w:val="24"/>
          <w:szCs w:val="24"/>
        </w:rPr>
        <w:t xml:space="preserve"> Диксон.</w:t>
      </w:r>
    </w:p>
    <w:p w14:paraId="2013BC81" w14:textId="1770820D" w:rsidR="00B72FD2" w:rsidRPr="00B97762" w:rsidRDefault="00B72FD2"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 xml:space="preserve">Важным показателем качества жизни населения являются наличие </w:t>
      </w:r>
      <w:r w:rsidR="002646EF" w:rsidRPr="00B97762">
        <w:rPr>
          <w:rFonts w:ascii="Times New Roman" w:hAnsi="Times New Roman" w:cs="Times New Roman"/>
          <w:bCs/>
          <w:sz w:val="24"/>
          <w:szCs w:val="24"/>
        </w:rPr>
        <w:br/>
      </w:r>
      <w:r w:rsidRPr="00B97762">
        <w:rPr>
          <w:rFonts w:ascii="Times New Roman" w:hAnsi="Times New Roman" w:cs="Times New Roman"/>
          <w:bCs/>
          <w:sz w:val="24"/>
          <w:szCs w:val="24"/>
        </w:rPr>
        <w:t xml:space="preserve">и разнообразие объектов обслуживания, их пространственная, социальная </w:t>
      </w:r>
      <w:r w:rsidR="002646EF" w:rsidRPr="00B97762">
        <w:rPr>
          <w:rFonts w:ascii="Times New Roman" w:hAnsi="Times New Roman" w:cs="Times New Roman"/>
          <w:bCs/>
          <w:sz w:val="24"/>
          <w:szCs w:val="24"/>
        </w:rPr>
        <w:br/>
      </w:r>
      <w:r w:rsidRPr="00B97762">
        <w:rPr>
          <w:rFonts w:ascii="Times New Roman" w:hAnsi="Times New Roman" w:cs="Times New Roman"/>
          <w:bCs/>
          <w:sz w:val="24"/>
          <w:szCs w:val="24"/>
        </w:rPr>
        <w:t>и экономическая доступность.</w:t>
      </w:r>
    </w:p>
    <w:p w14:paraId="30336832" w14:textId="4C6E6665" w:rsidR="00B72FD2" w:rsidRPr="00B97762" w:rsidRDefault="00B72FD2"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 xml:space="preserve">Основная часть административных зданий относится к 60-70 годам постройки прошлого века. Сложные условия эксплуатации объектов муниципальной собственности, отсутствие на протяжении длительного периода финансовых средств на поддержание или </w:t>
      </w:r>
      <w:r w:rsidRPr="00B97762">
        <w:rPr>
          <w:rFonts w:ascii="Times New Roman" w:hAnsi="Times New Roman" w:cs="Times New Roman"/>
          <w:bCs/>
          <w:sz w:val="24"/>
          <w:szCs w:val="24"/>
        </w:rPr>
        <w:lastRenderedPageBreak/>
        <w:t>восстановление их потребительских свойств, не могли не отразиться на конструктивном состоянии и эксплуатационной надежности объектов. Данный фактор оказывает существенное влияние на полноту и качество оказываемых муниципальных услуг, не позволяет повышать доступность и качество услуг для населения, существенно расширить их спектр.</w:t>
      </w:r>
    </w:p>
    <w:p w14:paraId="3F311D02" w14:textId="1A8DC4D6" w:rsidR="00B72FD2" w:rsidRPr="00B97762" w:rsidRDefault="00B72FD2"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 xml:space="preserve">На территории муниципального </w:t>
      </w:r>
      <w:r w:rsidR="00601D54" w:rsidRPr="00B97762">
        <w:rPr>
          <w:rFonts w:ascii="Times New Roman" w:hAnsi="Times New Roman" w:cs="Times New Roman"/>
          <w:bCs/>
          <w:sz w:val="24"/>
          <w:szCs w:val="24"/>
        </w:rPr>
        <w:t>округа</w:t>
      </w:r>
      <w:r w:rsidRPr="00B97762">
        <w:rPr>
          <w:rFonts w:ascii="Times New Roman" w:hAnsi="Times New Roman" w:cs="Times New Roman"/>
          <w:bCs/>
          <w:sz w:val="24"/>
          <w:szCs w:val="24"/>
        </w:rPr>
        <w:t xml:space="preserve"> ежегодно проводятся мероприятия, направленные на создание комфортных и безопасных условий функционирования учреждений социальной сферы.</w:t>
      </w:r>
    </w:p>
    <w:p w14:paraId="5A329D35" w14:textId="63654FBE" w:rsidR="00B72FD2" w:rsidRPr="00B97762" w:rsidRDefault="00B72FD2" w:rsidP="00654980">
      <w:pPr>
        <w:pStyle w:val="ConsPlusNormal"/>
        <w:ind w:firstLine="709"/>
        <w:jc w:val="both"/>
        <w:rPr>
          <w:rFonts w:ascii="Times New Roman" w:hAnsi="Times New Roman" w:cs="Times New Roman"/>
          <w:bCs/>
          <w:sz w:val="24"/>
          <w:szCs w:val="24"/>
        </w:rPr>
      </w:pPr>
      <w:r w:rsidRPr="00B97762">
        <w:rPr>
          <w:rFonts w:ascii="Times New Roman" w:hAnsi="Times New Roman" w:cs="Times New Roman"/>
          <w:bCs/>
          <w:sz w:val="24"/>
          <w:szCs w:val="24"/>
        </w:rPr>
        <w:t>За период 2019-202</w:t>
      </w:r>
      <w:r w:rsidR="00F44D01" w:rsidRPr="00B97762">
        <w:rPr>
          <w:rFonts w:ascii="Times New Roman" w:hAnsi="Times New Roman" w:cs="Times New Roman"/>
          <w:bCs/>
          <w:sz w:val="24"/>
          <w:szCs w:val="24"/>
        </w:rPr>
        <w:t>5</w:t>
      </w:r>
      <w:r w:rsidRPr="00B97762">
        <w:rPr>
          <w:rFonts w:ascii="Times New Roman" w:hAnsi="Times New Roman" w:cs="Times New Roman"/>
          <w:bCs/>
          <w:sz w:val="24"/>
          <w:szCs w:val="24"/>
        </w:rPr>
        <w:t xml:space="preserve"> гг. в рамках мероприятий по строительству (реконструкции или модернизации) объектов социальной сферы, по проведению ремонтных работ текущего и капитального характера административных объектов муниципальной собственности, выполнены работы: по строительству новых объектов образования, работы капитального и текущего характера в части замены кровель, ремонта сетей тепло-, водоснабжения, систем электроснабжения, ремонта внутренних помещений административных зданий; по разработке и утверждению исходно-разрешительной документации на новое строительство и ремонтные работы капитального и текущего характера для административных зданий и учреждений социальной сферы.</w:t>
      </w:r>
    </w:p>
    <w:p w14:paraId="5C0A1B82" w14:textId="2CD947ED" w:rsidR="00137078" w:rsidRPr="00B97762" w:rsidRDefault="00B72FD2"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bCs/>
          <w:sz w:val="24"/>
          <w:szCs w:val="24"/>
        </w:rPr>
        <w:t>Рисками невыполнения целевых показателей и показателей результативности Программы по перечисленным направлениям могут быть: недостаточность и несвоевременность получения объемов финансирования и возникновение обстоятельств чрезвычайного характера. Минимизация данных рисков будет обеспечиваться путем усиления контроля ответственного исполнителя за ходом реализации Программы.</w:t>
      </w:r>
    </w:p>
    <w:p w14:paraId="0ACE2FC2" w14:textId="77777777" w:rsidR="000E64BD" w:rsidRPr="00B97762" w:rsidRDefault="000E64BD" w:rsidP="00654980">
      <w:pPr>
        <w:pStyle w:val="ConsPlusNormal"/>
        <w:jc w:val="both"/>
        <w:rPr>
          <w:rFonts w:ascii="Times New Roman" w:hAnsi="Times New Roman" w:cs="Times New Roman"/>
          <w:sz w:val="24"/>
          <w:szCs w:val="24"/>
        </w:rPr>
      </w:pPr>
    </w:p>
    <w:p w14:paraId="72E6F22A" w14:textId="3B1724EA" w:rsidR="00137078" w:rsidRPr="00B97762" w:rsidRDefault="00137078" w:rsidP="00654980">
      <w:pPr>
        <w:pStyle w:val="ConsPlusTitle"/>
        <w:jc w:val="center"/>
        <w:outlineLvl w:val="1"/>
        <w:rPr>
          <w:rFonts w:ascii="Times New Roman" w:hAnsi="Times New Roman" w:cs="Times New Roman"/>
          <w:sz w:val="24"/>
          <w:szCs w:val="24"/>
        </w:rPr>
      </w:pPr>
      <w:r w:rsidRPr="00B97762">
        <w:rPr>
          <w:rFonts w:ascii="Times New Roman" w:hAnsi="Times New Roman" w:cs="Times New Roman"/>
          <w:sz w:val="24"/>
          <w:szCs w:val="24"/>
        </w:rPr>
        <w:t>3. ПРИОРИТЕТНЫЕ НАПРАВЛЕНИЯ СООТВЕТСТВУЮЩЕЙ СФЕРЫ, ОСНОВНЫЕ</w:t>
      </w:r>
      <w:r w:rsidR="00541B90" w:rsidRPr="00B97762">
        <w:rPr>
          <w:rFonts w:ascii="Times New Roman" w:hAnsi="Times New Roman" w:cs="Times New Roman"/>
          <w:sz w:val="24"/>
          <w:szCs w:val="24"/>
        </w:rPr>
        <w:t xml:space="preserve"> </w:t>
      </w:r>
      <w:r w:rsidRPr="00B97762">
        <w:rPr>
          <w:rFonts w:ascii="Times New Roman" w:hAnsi="Times New Roman" w:cs="Times New Roman"/>
          <w:sz w:val="24"/>
          <w:szCs w:val="24"/>
        </w:rPr>
        <w:t>ЦЕЛИ И ЗАДАЧИ ПРОГРАММЫ</w:t>
      </w:r>
    </w:p>
    <w:p w14:paraId="20E51791" w14:textId="77777777" w:rsidR="00137078" w:rsidRPr="00B97762" w:rsidRDefault="00137078" w:rsidP="00654980">
      <w:pPr>
        <w:pStyle w:val="ConsPlusNormal"/>
        <w:jc w:val="both"/>
        <w:rPr>
          <w:rFonts w:ascii="Times New Roman" w:hAnsi="Times New Roman" w:cs="Times New Roman"/>
          <w:sz w:val="24"/>
          <w:szCs w:val="24"/>
        </w:rPr>
      </w:pPr>
    </w:p>
    <w:p w14:paraId="0FC5D525" w14:textId="45E89E08" w:rsidR="00137078" w:rsidRPr="00B97762" w:rsidRDefault="00137078" w:rsidP="00654980">
      <w:pPr>
        <w:pStyle w:val="ConsPlusNormal"/>
        <w:ind w:firstLine="709"/>
        <w:contextualSpacing/>
        <w:jc w:val="both"/>
        <w:rPr>
          <w:rFonts w:ascii="Times New Roman" w:hAnsi="Times New Roman" w:cs="Times New Roman"/>
          <w:sz w:val="24"/>
          <w:szCs w:val="24"/>
        </w:rPr>
      </w:pPr>
      <w:r w:rsidRPr="00B97762">
        <w:rPr>
          <w:rFonts w:ascii="Times New Roman" w:hAnsi="Times New Roman" w:cs="Times New Roman"/>
          <w:sz w:val="24"/>
          <w:szCs w:val="24"/>
        </w:rPr>
        <w:t xml:space="preserve">Приоритетными направлениями в сфере жилищно-коммунального хозяйства на территории муниципального </w:t>
      </w:r>
      <w:r w:rsidR="002646EF" w:rsidRPr="00B97762">
        <w:rPr>
          <w:rFonts w:ascii="Times New Roman" w:hAnsi="Times New Roman" w:cs="Times New Roman"/>
          <w:sz w:val="24"/>
          <w:szCs w:val="24"/>
        </w:rPr>
        <w:t>округа</w:t>
      </w:r>
      <w:r w:rsidRPr="00B97762">
        <w:rPr>
          <w:rFonts w:ascii="Times New Roman" w:hAnsi="Times New Roman" w:cs="Times New Roman"/>
          <w:sz w:val="24"/>
          <w:szCs w:val="24"/>
        </w:rPr>
        <w:t xml:space="preserve"> являются: обеспечение надлежащих условий для жизнедеятельности населения, развитие сферы жилищно-коммунального хозяйства,</w:t>
      </w:r>
      <w:r w:rsidR="00CC6DEB" w:rsidRPr="00B97762">
        <w:rPr>
          <w:rFonts w:ascii="Times New Roman" w:hAnsi="Times New Roman" w:cs="Times New Roman"/>
          <w:sz w:val="24"/>
          <w:szCs w:val="24"/>
        </w:rPr>
        <w:t xml:space="preserve"> благоустройство территорий населенных пунктов (дворовых территорий и общественных пространств),</w:t>
      </w:r>
      <w:r w:rsidRPr="00B97762">
        <w:rPr>
          <w:rFonts w:ascii="Times New Roman" w:hAnsi="Times New Roman" w:cs="Times New Roman"/>
          <w:sz w:val="24"/>
          <w:szCs w:val="24"/>
        </w:rPr>
        <w:t xml:space="preserve"> улучшение условий жизни населения путем повышения качества, надежности и доступности жилищно-коммунальных услуг, своевременное и полное обеспечение твердым топливом.</w:t>
      </w:r>
    </w:p>
    <w:p w14:paraId="529E1392" w14:textId="5062BCAD" w:rsidR="00137078" w:rsidRPr="00B97762" w:rsidRDefault="00137078" w:rsidP="00654980">
      <w:pPr>
        <w:pStyle w:val="ConsPlusNormal"/>
        <w:ind w:firstLine="709"/>
        <w:contextualSpacing/>
        <w:jc w:val="both"/>
        <w:rPr>
          <w:rFonts w:ascii="Times New Roman" w:hAnsi="Times New Roman" w:cs="Times New Roman"/>
          <w:sz w:val="24"/>
          <w:szCs w:val="24"/>
        </w:rPr>
      </w:pPr>
      <w:r w:rsidRPr="00B97762">
        <w:rPr>
          <w:rFonts w:ascii="Times New Roman" w:hAnsi="Times New Roman" w:cs="Times New Roman"/>
          <w:sz w:val="24"/>
          <w:szCs w:val="24"/>
        </w:rPr>
        <w:t xml:space="preserve">Целью Программы является создание условий для комфортного проживания на территории муниципального </w:t>
      </w:r>
      <w:r w:rsidR="002646EF" w:rsidRPr="00B97762">
        <w:rPr>
          <w:rFonts w:ascii="Times New Roman" w:hAnsi="Times New Roman" w:cs="Times New Roman"/>
          <w:sz w:val="24"/>
          <w:szCs w:val="24"/>
        </w:rPr>
        <w:t>округа</w:t>
      </w:r>
      <w:r w:rsidRPr="00B97762">
        <w:rPr>
          <w:rFonts w:ascii="Times New Roman" w:hAnsi="Times New Roman" w:cs="Times New Roman"/>
          <w:sz w:val="24"/>
          <w:szCs w:val="24"/>
        </w:rPr>
        <w:t>.</w:t>
      </w:r>
    </w:p>
    <w:p w14:paraId="1561BCB5" w14:textId="77777777" w:rsidR="00137078" w:rsidRPr="00B97762" w:rsidRDefault="00137078" w:rsidP="00654980">
      <w:pPr>
        <w:pStyle w:val="ConsPlusNormal"/>
        <w:ind w:firstLine="709"/>
        <w:contextualSpacing/>
        <w:jc w:val="both"/>
        <w:rPr>
          <w:rFonts w:ascii="Times New Roman" w:hAnsi="Times New Roman" w:cs="Times New Roman"/>
          <w:sz w:val="24"/>
          <w:szCs w:val="24"/>
        </w:rPr>
      </w:pPr>
      <w:r w:rsidRPr="00B97762">
        <w:rPr>
          <w:rFonts w:ascii="Times New Roman" w:hAnsi="Times New Roman" w:cs="Times New Roman"/>
          <w:sz w:val="24"/>
          <w:szCs w:val="24"/>
        </w:rPr>
        <w:t>Достижение цели Программы осуществляется путем решения следующих задач:</w:t>
      </w:r>
    </w:p>
    <w:p w14:paraId="6191181C" w14:textId="284458C9" w:rsidR="00137078" w:rsidRPr="00B97762" w:rsidRDefault="00137078" w:rsidP="00654980">
      <w:pPr>
        <w:pStyle w:val="ConsPlusNormal"/>
        <w:tabs>
          <w:tab w:val="left" w:pos="993"/>
        </w:tabs>
        <w:ind w:firstLine="709"/>
        <w:contextualSpacing/>
        <w:jc w:val="both"/>
        <w:rPr>
          <w:rFonts w:ascii="Times New Roman" w:hAnsi="Times New Roman" w:cs="Times New Roman"/>
          <w:sz w:val="24"/>
          <w:szCs w:val="24"/>
        </w:rPr>
      </w:pPr>
      <w:r w:rsidRPr="00B97762">
        <w:rPr>
          <w:rFonts w:ascii="Times New Roman" w:hAnsi="Times New Roman" w:cs="Times New Roman"/>
          <w:sz w:val="24"/>
          <w:szCs w:val="24"/>
        </w:rPr>
        <w:t xml:space="preserve">1. Осуществления деятельности органов местного самоуправления </w:t>
      </w:r>
      <w:r w:rsidR="002646EF" w:rsidRPr="00B97762">
        <w:rPr>
          <w:rFonts w:ascii="Times New Roman" w:hAnsi="Times New Roman" w:cs="Times New Roman"/>
          <w:sz w:val="24"/>
          <w:szCs w:val="24"/>
        </w:rPr>
        <w:br/>
      </w:r>
      <w:r w:rsidRPr="00B97762">
        <w:rPr>
          <w:rFonts w:ascii="Times New Roman" w:hAnsi="Times New Roman" w:cs="Times New Roman"/>
          <w:sz w:val="24"/>
          <w:szCs w:val="24"/>
        </w:rPr>
        <w:t xml:space="preserve">по развитию территории муниципального </w:t>
      </w:r>
      <w:r w:rsidR="002646EF" w:rsidRPr="00B97762">
        <w:rPr>
          <w:rFonts w:ascii="Times New Roman" w:hAnsi="Times New Roman" w:cs="Times New Roman"/>
          <w:sz w:val="24"/>
          <w:szCs w:val="24"/>
        </w:rPr>
        <w:t>округа</w:t>
      </w:r>
      <w:r w:rsidRPr="00B97762">
        <w:rPr>
          <w:rFonts w:ascii="Times New Roman" w:hAnsi="Times New Roman" w:cs="Times New Roman"/>
          <w:sz w:val="24"/>
          <w:szCs w:val="24"/>
        </w:rPr>
        <w:t>.</w:t>
      </w:r>
    </w:p>
    <w:p w14:paraId="1656D865" w14:textId="610EDA01" w:rsidR="00137078" w:rsidRPr="00B97762" w:rsidRDefault="00137078" w:rsidP="00654980">
      <w:pPr>
        <w:pStyle w:val="ConsPlusNormal"/>
        <w:tabs>
          <w:tab w:val="left" w:pos="993"/>
        </w:tabs>
        <w:ind w:firstLine="709"/>
        <w:contextualSpacing/>
        <w:jc w:val="both"/>
        <w:rPr>
          <w:rFonts w:ascii="Times New Roman" w:hAnsi="Times New Roman" w:cs="Times New Roman"/>
          <w:sz w:val="24"/>
          <w:szCs w:val="24"/>
        </w:rPr>
      </w:pPr>
      <w:r w:rsidRPr="00B97762">
        <w:rPr>
          <w:rFonts w:ascii="Times New Roman" w:hAnsi="Times New Roman" w:cs="Times New Roman"/>
          <w:sz w:val="24"/>
          <w:szCs w:val="24"/>
        </w:rPr>
        <w:t xml:space="preserve">2. Обеспечения стабильного функционирования объектов коммунальной </w:t>
      </w:r>
      <w:r w:rsidR="002646EF" w:rsidRPr="00B97762">
        <w:rPr>
          <w:rFonts w:ascii="Times New Roman" w:hAnsi="Times New Roman" w:cs="Times New Roman"/>
          <w:sz w:val="24"/>
          <w:szCs w:val="24"/>
        </w:rPr>
        <w:br/>
      </w:r>
      <w:r w:rsidRPr="00B97762">
        <w:rPr>
          <w:rFonts w:ascii="Times New Roman" w:hAnsi="Times New Roman" w:cs="Times New Roman"/>
          <w:sz w:val="24"/>
          <w:szCs w:val="24"/>
        </w:rPr>
        <w:t>и социальной инфраструктуры.</w:t>
      </w:r>
    </w:p>
    <w:p w14:paraId="1CB85596" w14:textId="4815928F" w:rsidR="00137078" w:rsidRPr="00B97762" w:rsidRDefault="00137078" w:rsidP="00654980">
      <w:pPr>
        <w:pStyle w:val="ConsPlusNormal"/>
        <w:tabs>
          <w:tab w:val="left" w:pos="993"/>
        </w:tabs>
        <w:ind w:firstLine="709"/>
        <w:contextualSpacing/>
        <w:jc w:val="both"/>
        <w:rPr>
          <w:rFonts w:ascii="Times New Roman" w:hAnsi="Times New Roman" w:cs="Times New Roman"/>
          <w:sz w:val="24"/>
          <w:szCs w:val="24"/>
        </w:rPr>
      </w:pPr>
      <w:r w:rsidRPr="00B97762">
        <w:rPr>
          <w:rFonts w:ascii="Times New Roman" w:hAnsi="Times New Roman" w:cs="Times New Roman"/>
          <w:sz w:val="24"/>
          <w:szCs w:val="24"/>
        </w:rPr>
        <w:t xml:space="preserve">3. Обеспечения безопасных условий проживания граждан на территории муниципального </w:t>
      </w:r>
      <w:r w:rsidR="002646EF" w:rsidRPr="00B97762">
        <w:rPr>
          <w:rFonts w:ascii="Times New Roman" w:hAnsi="Times New Roman" w:cs="Times New Roman"/>
          <w:sz w:val="24"/>
          <w:szCs w:val="24"/>
        </w:rPr>
        <w:t>округа</w:t>
      </w:r>
      <w:r w:rsidRPr="00B97762">
        <w:rPr>
          <w:rFonts w:ascii="Times New Roman" w:hAnsi="Times New Roman" w:cs="Times New Roman"/>
          <w:sz w:val="24"/>
          <w:szCs w:val="24"/>
        </w:rPr>
        <w:t>.</w:t>
      </w:r>
    </w:p>
    <w:p w14:paraId="66B82C7D" w14:textId="77777777" w:rsidR="00137078" w:rsidRPr="00B97762" w:rsidRDefault="00137078" w:rsidP="00654980">
      <w:pPr>
        <w:pStyle w:val="ConsPlusNormal"/>
        <w:tabs>
          <w:tab w:val="left" w:pos="993"/>
        </w:tabs>
        <w:ind w:firstLine="709"/>
        <w:contextualSpacing/>
        <w:jc w:val="both"/>
        <w:rPr>
          <w:rFonts w:ascii="Times New Roman" w:hAnsi="Times New Roman" w:cs="Times New Roman"/>
          <w:sz w:val="24"/>
          <w:szCs w:val="24"/>
        </w:rPr>
      </w:pPr>
      <w:r w:rsidRPr="00B97762">
        <w:rPr>
          <w:rFonts w:ascii="Times New Roman" w:hAnsi="Times New Roman" w:cs="Times New Roman"/>
          <w:sz w:val="24"/>
          <w:szCs w:val="24"/>
        </w:rPr>
        <w:t>4. Обеспечения эффективного управления финансовыми ресурсами в рамках установленных функций и полномочий.</w:t>
      </w:r>
    </w:p>
    <w:p w14:paraId="428F9ED0" w14:textId="11CE410B" w:rsidR="00137078" w:rsidRPr="00B97762" w:rsidRDefault="00BD6E8A" w:rsidP="00654980">
      <w:pPr>
        <w:pStyle w:val="ConsPlusNormal"/>
        <w:ind w:firstLine="709"/>
        <w:contextualSpacing/>
        <w:jc w:val="both"/>
        <w:rPr>
          <w:rFonts w:ascii="Times New Roman" w:hAnsi="Times New Roman" w:cs="Times New Roman"/>
          <w:sz w:val="24"/>
          <w:szCs w:val="24"/>
        </w:rPr>
      </w:pPr>
      <w:hyperlink w:anchor="P305" w:history="1">
        <w:r w:rsidR="00137078" w:rsidRPr="00B97762">
          <w:rPr>
            <w:rFonts w:ascii="Times New Roman" w:hAnsi="Times New Roman" w:cs="Times New Roman"/>
            <w:sz w:val="24"/>
            <w:szCs w:val="24"/>
          </w:rPr>
          <w:t>Перечень</w:t>
        </w:r>
      </w:hyperlink>
      <w:r w:rsidR="00137078" w:rsidRPr="00B97762">
        <w:rPr>
          <w:rFonts w:ascii="Times New Roman" w:hAnsi="Times New Roman" w:cs="Times New Roman"/>
          <w:sz w:val="24"/>
          <w:szCs w:val="24"/>
        </w:rPr>
        <w:t xml:space="preserve"> целевых показателей и показателей результативности Программы с расшифровкой плановых значений по годам ее реализации представлен </w:t>
      </w:r>
      <w:r w:rsidR="002646EF" w:rsidRPr="00B97762">
        <w:rPr>
          <w:rFonts w:ascii="Times New Roman" w:hAnsi="Times New Roman" w:cs="Times New Roman"/>
          <w:sz w:val="24"/>
          <w:szCs w:val="24"/>
        </w:rPr>
        <w:br/>
      </w:r>
      <w:r w:rsidR="00137078" w:rsidRPr="00B97762">
        <w:rPr>
          <w:rFonts w:ascii="Times New Roman" w:hAnsi="Times New Roman" w:cs="Times New Roman"/>
          <w:sz w:val="24"/>
          <w:szCs w:val="24"/>
        </w:rPr>
        <w:t>в приложении к паспорту Программы.</w:t>
      </w:r>
    </w:p>
    <w:p w14:paraId="40DF6484" w14:textId="77777777" w:rsidR="00601D54" w:rsidRPr="00B97762" w:rsidRDefault="00601D54" w:rsidP="00654980">
      <w:pPr>
        <w:pStyle w:val="ConsPlusNormal"/>
        <w:jc w:val="both"/>
        <w:rPr>
          <w:rFonts w:ascii="Times New Roman" w:hAnsi="Times New Roman" w:cs="Times New Roman"/>
          <w:sz w:val="24"/>
          <w:szCs w:val="24"/>
        </w:rPr>
      </w:pPr>
    </w:p>
    <w:p w14:paraId="2D52B656" w14:textId="0124A116" w:rsidR="00137078" w:rsidRPr="00B97762" w:rsidRDefault="002646EF" w:rsidP="00654980">
      <w:pPr>
        <w:pStyle w:val="ConsPlusTitle"/>
        <w:jc w:val="center"/>
        <w:outlineLvl w:val="1"/>
        <w:rPr>
          <w:rFonts w:ascii="Times New Roman" w:hAnsi="Times New Roman" w:cs="Times New Roman"/>
          <w:sz w:val="24"/>
          <w:szCs w:val="24"/>
        </w:rPr>
      </w:pPr>
      <w:r w:rsidRPr="00B97762">
        <w:rPr>
          <w:rFonts w:ascii="Times New Roman" w:hAnsi="Times New Roman" w:cs="Times New Roman"/>
          <w:sz w:val="24"/>
          <w:szCs w:val="24"/>
        </w:rPr>
        <w:t>4</w:t>
      </w:r>
      <w:r w:rsidR="00137078" w:rsidRPr="00B97762">
        <w:rPr>
          <w:rFonts w:ascii="Times New Roman" w:hAnsi="Times New Roman" w:cs="Times New Roman"/>
          <w:sz w:val="24"/>
          <w:szCs w:val="24"/>
        </w:rPr>
        <w:t>. МЕХАНИЗМ РЕАЛИЗАЦИИ ОТДЕЛЬНЫХ МЕРОПРИЯТИЙ</w:t>
      </w:r>
    </w:p>
    <w:p w14:paraId="5929C68D" w14:textId="77777777" w:rsidR="00137078" w:rsidRPr="00B97762" w:rsidRDefault="00137078" w:rsidP="00654980">
      <w:pPr>
        <w:pStyle w:val="ConsPlusTitle"/>
        <w:jc w:val="center"/>
        <w:rPr>
          <w:rFonts w:ascii="Times New Roman" w:hAnsi="Times New Roman" w:cs="Times New Roman"/>
          <w:sz w:val="24"/>
          <w:szCs w:val="24"/>
        </w:rPr>
      </w:pPr>
      <w:r w:rsidRPr="00B97762">
        <w:rPr>
          <w:rFonts w:ascii="Times New Roman" w:hAnsi="Times New Roman" w:cs="Times New Roman"/>
          <w:sz w:val="24"/>
          <w:szCs w:val="24"/>
        </w:rPr>
        <w:t>МУНИЦИПАЛЬНОЙ ПРОГРАММЫ</w:t>
      </w:r>
    </w:p>
    <w:p w14:paraId="32B2E9BD" w14:textId="77777777" w:rsidR="00137CF2" w:rsidRPr="00B97762" w:rsidRDefault="00137CF2" w:rsidP="00654980">
      <w:pPr>
        <w:pStyle w:val="ConsPlusTitle"/>
        <w:ind w:firstLine="709"/>
        <w:jc w:val="center"/>
        <w:rPr>
          <w:rFonts w:ascii="Times New Roman" w:hAnsi="Times New Roman" w:cs="Times New Roman"/>
          <w:sz w:val="24"/>
          <w:szCs w:val="24"/>
        </w:rPr>
      </w:pPr>
    </w:p>
    <w:p w14:paraId="244EDEC4" w14:textId="12240D49" w:rsidR="002646EF" w:rsidRPr="00B97762" w:rsidRDefault="002646EF"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Мониторинг и контроль за реализацией отдельных мероприятий муниципально</w:t>
      </w:r>
      <w:r w:rsidR="00BE1484" w:rsidRPr="00B97762">
        <w:rPr>
          <w:rFonts w:ascii="Times New Roman" w:hAnsi="Times New Roman" w:cs="Times New Roman"/>
          <w:sz w:val="24"/>
          <w:szCs w:val="24"/>
        </w:rPr>
        <w:t>й</w:t>
      </w:r>
      <w:r w:rsidRPr="00B97762">
        <w:rPr>
          <w:rFonts w:ascii="Times New Roman" w:hAnsi="Times New Roman" w:cs="Times New Roman"/>
          <w:sz w:val="24"/>
          <w:szCs w:val="24"/>
        </w:rPr>
        <w:t xml:space="preserve"> программы осуществляется Управлением.</w:t>
      </w:r>
    </w:p>
    <w:p w14:paraId="25FF3EA5" w14:textId="77777777" w:rsidR="002646EF" w:rsidRPr="00B97762" w:rsidRDefault="002646EF"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lastRenderedPageBreak/>
        <w:t>Отдельное мероприятие 1 реализуется:</w:t>
      </w:r>
    </w:p>
    <w:p w14:paraId="4C130C5E" w14:textId="39830F63" w:rsidR="002646EF" w:rsidRPr="00B97762" w:rsidRDefault="002646EF"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1) Управлением на основании заключенных контрактов в соответствии </w:t>
      </w:r>
      <w:r w:rsidRPr="00B97762">
        <w:rPr>
          <w:rFonts w:ascii="Times New Roman" w:hAnsi="Times New Roman" w:cs="Times New Roman"/>
          <w:sz w:val="24"/>
          <w:szCs w:val="24"/>
        </w:rPr>
        <w:br/>
        <w:t xml:space="preserve">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008A6434" w:rsidRPr="00B97762">
        <w:rPr>
          <w:rFonts w:ascii="Times New Roman" w:hAnsi="Times New Roman" w:cs="Times New Roman"/>
          <w:sz w:val="24"/>
          <w:szCs w:val="24"/>
        </w:rPr>
        <w:t xml:space="preserve">(далее - Закон № 44-ФЗ) </w:t>
      </w:r>
      <w:r w:rsidRPr="00B97762">
        <w:rPr>
          <w:rFonts w:ascii="Times New Roman" w:hAnsi="Times New Roman" w:cs="Times New Roman"/>
          <w:sz w:val="24"/>
          <w:szCs w:val="24"/>
        </w:rPr>
        <w:t xml:space="preserve">в рамках Порядка осуществления бюджетных инвестиций в объекты муниципальной собственности муниципального района и принятия решения об их подготовке и реализации, утвержденного нормативным правовым актом Администрации муниципального района. </w:t>
      </w:r>
    </w:p>
    <w:p w14:paraId="11CE61FB" w14:textId="77777777" w:rsidR="002646EF" w:rsidRPr="00B97762" w:rsidRDefault="002646EF"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Перечень запланированных объектов:</w:t>
      </w:r>
    </w:p>
    <w:p w14:paraId="2F66D65D" w14:textId="1D628892" w:rsidR="002646EF" w:rsidRPr="00B97762" w:rsidRDefault="002646EF"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2026 год - реконструкция фасада здания ТМК ОУ «Дудинская средняя школа № 3», расположенного по адресу: г. Дудинка, ул. Ленина, д. 38.</w:t>
      </w:r>
    </w:p>
    <w:p w14:paraId="3B803627" w14:textId="111E963E" w:rsidR="002646EF" w:rsidRPr="00B97762" w:rsidRDefault="002646EF"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2) Администрацией </w:t>
      </w:r>
      <w:r w:rsidR="006C61A4" w:rsidRPr="00B97762">
        <w:rPr>
          <w:rFonts w:ascii="Times New Roman" w:hAnsi="Times New Roman" w:cs="Times New Roman"/>
          <w:sz w:val="24"/>
          <w:szCs w:val="24"/>
        </w:rPr>
        <w:t>городского поселения</w:t>
      </w:r>
      <w:r w:rsidRPr="00B97762">
        <w:rPr>
          <w:rFonts w:ascii="Times New Roman" w:hAnsi="Times New Roman" w:cs="Times New Roman"/>
          <w:sz w:val="24"/>
          <w:szCs w:val="24"/>
        </w:rPr>
        <w:t xml:space="preserve"> Диксон в соответствии с </w:t>
      </w:r>
      <w:r w:rsidR="008A6434" w:rsidRPr="00B97762">
        <w:rPr>
          <w:rFonts w:ascii="Times New Roman" w:hAnsi="Times New Roman" w:cs="Times New Roman"/>
          <w:sz w:val="24"/>
          <w:szCs w:val="24"/>
        </w:rPr>
        <w:t>З</w:t>
      </w:r>
      <w:r w:rsidRPr="00B97762">
        <w:rPr>
          <w:rFonts w:ascii="Times New Roman" w:hAnsi="Times New Roman" w:cs="Times New Roman"/>
          <w:sz w:val="24"/>
          <w:szCs w:val="24"/>
        </w:rPr>
        <w:t xml:space="preserve">аконом </w:t>
      </w:r>
      <w:r w:rsidR="008A6434" w:rsidRPr="00B97762">
        <w:rPr>
          <w:rFonts w:ascii="Times New Roman" w:hAnsi="Times New Roman" w:cs="Times New Roman"/>
          <w:sz w:val="24"/>
          <w:szCs w:val="24"/>
        </w:rPr>
        <w:t xml:space="preserve">№ </w:t>
      </w:r>
      <w:r w:rsidRPr="00B97762">
        <w:rPr>
          <w:rFonts w:ascii="Times New Roman" w:hAnsi="Times New Roman" w:cs="Times New Roman"/>
          <w:sz w:val="24"/>
          <w:szCs w:val="24"/>
        </w:rPr>
        <w:t>44-ФЗ в рамках реализации Плана социального развития центров экономического роста арктических территорий Красноярского края, утвержденного распоряжением Правительства Красноярского края от 09.12.2024 № 1040-р.</w:t>
      </w:r>
    </w:p>
    <w:p w14:paraId="40AA3AF4" w14:textId="77777777" w:rsidR="002646EF" w:rsidRPr="00B97762" w:rsidRDefault="002646EF"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Перечень запланированных объектов:</w:t>
      </w:r>
    </w:p>
    <w:p w14:paraId="264888B1" w14:textId="0EA12A11" w:rsidR="0058741A" w:rsidRPr="00B97762" w:rsidRDefault="002646EF"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2026 год</w:t>
      </w:r>
      <w:r w:rsidR="0058741A" w:rsidRPr="00B97762">
        <w:rPr>
          <w:rFonts w:ascii="Times New Roman" w:hAnsi="Times New Roman" w:cs="Times New Roman"/>
          <w:sz w:val="24"/>
          <w:szCs w:val="24"/>
        </w:rPr>
        <w:t xml:space="preserve"> </w:t>
      </w:r>
      <w:r w:rsidRPr="00B97762">
        <w:rPr>
          <w:rFonts w:ascii="Times New Roman" w:hAnsi="Times New Roman" w:cs="Times New Roman"/>
          <w:sz w:val="24"/>
          <w:szCs w:val="24"/>
        </w:rPr>
        <w:t>- реконструкция водозабора на водохранилище, расположенн</w:t>
      </w:r>
      <w:r w:rsidR="00654980" w:rsidRPr="00B97762">
        <w:rPr>
          <w:rFonts w:ascii="Times New Roman" w:hAnsi="Times New Roman" w:cs="Times New Roman"/>
          <w:sz w:val="24"/>
          <w:szCs w:val="24"/>
        </w:rPr>
        <w:t>ого</w:t>
      </w:r>
      <w:r w:rsidRPr="00B97762">
        <w:rPr>
          <w:rFonts w:ascii="Times New Roman" w:hAnsi="Times New Roman" w:cs="Times New Roman"/>
          <w:sz w:val="24"/>
          <w:szCs w:val="24"/>
        </w:rPr>
        <w:t xml:space="preserve"> на ручье </w:t>
      </w:r>
      <w:r w:rsidR="0058741A" w:rsidRPr="00B97762">
        <w:rPr>
          <w:rFonts w:ascii="Times New Roman" w:hAnsi="Times New Roman" w:cs="Times New Roman"/>
          <w:sz w:val="24"/>
          <w:szCs w:val="24"/>
        </w:rPr>
        <w:t>«</w:t>
      </w:r>
      <w:r w:rsidRPr="00B97762">
        <w:rPr>
          <w:rFonts w:ascii="Times New Roman" w:hAnsi="Times New Roman" w:cs="Times New Roman"/>
          <w:sz w:val="24"/>
          <w:szCs w:val="24"/>
        </w:rPr>
        <w:t>Портовый</w:t>
      </w:r>
      <w:r w:rsidR="0058741A" w:rsidRPr="00B97762">
        <w:rPr>
          <w:rFonts w:ascii="Times New Roman" w:hAnsi="Times New Roman" w:cs="Times New Roman"/>
          <w:sz w:val="24"/>
          <w:szCs w:val="24"/>
        </w:rPr>
        <w:t>»</w:t>
      </w:r>
      <w:r w:rsidRPr="00B97762">
        <w:rPr>
          <w:rFonts w:ascii="Times New Roman" w:hAnsi="Times New Roman" w:cs="Times New Roman"/>
          <w:sz w:val="24"/>
          <w:szCs w:val="24"/>
        </w:rPr>
        <w:t xml:space="preserve"> в городском поселении Диксон, с установкой системы очистки воды</w:t>
      </w:r>
      <w:r w:rsidR="0058741A" w:rsidRPr="00B97762">
        <w:rPr>
          <w:rFonts w:ascii="Times New Roman" w:hAnsi="Times New Roman" w:cs="Times New Roman"/>
          <w:sz w:val="24"/>
          <w:szCs w:val="24"/>
        </w:rPr>
        <w:t>.</w:t>
      </w:r>
    </w:p>
    <w:p w14:paraId="4FC3BF81" w14:textId="77777777" w:rsidR="0058741A" w:rsidRPr="00B97762" w:rsidRDefault="0058741A"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Отдельное мероприятие 2 реализуется:</w:t>
      </w:r>
    </w:p>
    <w:p w14:paraId="23968899" w14:textId="67535900" w:rsidR="0058741A" w:rsidRPr="00B97762" w:rsidRDefault="0058741A"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1) Управлением на основании заключенных контрактов в соответствии </w:t>
      </w:r>
      <w:r w:rsidRPr="00B97762">
        <w:rPr>
          <w:rFonts w:ascii="Times New Roman" w:hAnsi="Times New Roman" w:cs="Times New Roman"/>
          <w:sz w:val="24"/>
          <w:szCs w:val="24"/>
        </w:rPr>
        <w:br/>
        <w:t xml:space="preserve">с </w:t>
      </w:r>
      <w:r w:rsidR="008A6434" w:rsidRPr="00B97762">
        <w:rPr>
          <w:rFonts w:ascii="Times New Roman" w:hAnsi="Times New Roman" w:cs="Times New Roman"/>
          <w:sz w:val="24"/>
          <w:szCs w:val="24"/>
        </w:rPr>
        <w:t>Законом № 44-ФЗ</w:t>
      </w:r>
      <w:r w:rsidRPr="00B97762">
        <w:rPr>
          <w:rFonts w:ascii="Times New Roman" w:hAnsi="Times New Roman" w:cs="Times New Roman"/>
          <w:sz w:val="24"/>
          <w:szCs w:val="24"/>
        </w:rPr>
        <w:t>.</w:t>
      </w:r>
    </w:p>
    <w:p w14:paraId="610320CF" w14:textId="77777777" w:rsidR="0058741A" w:rsidRPr="00B97762" w:rsidRDefault="0058741A"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Перечень запланированных объектов:</w:t>
      </w:r>
    </w:p>
    <w:p w14:paraId="05A5353D" w14:textId="77777777" w:rsidR="0058741A" w:rsidRPr="00B97762" w:rsidRDefault="0058741A"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2026 год:</w:t>
      </w:r>
    </w:p>
    <w:p w14:paraId="2DF80BAD" w14:textId="5A060A1A" w:rsidR="0058741A" w:rsidRPr="00B97762" w:rsidRDefault="0058741A"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 выполнение работ по текущему ремонту помещений 41-48 </w:t>
      </w:r>
      <w:r w:rsidRPr="00B97762">
        <w:rPr>
          <w:rFonts w:ascii="Times New Roman" w:hAnsi="Times New Roman" w:cs="Times New Roman"/>
          <w:sz w:val="24"/>
          <w:szCs w:val="24"/>
        </w:rPr>
        <w:br/>
        <w:t xml:space="preserve">МКУ «Таймырский архив», расположенного по адресу: Красноярский край, </w:t>
      </w:r>
      <w:r w:rsidRPr="00B97762">
        <w:rPr>
          <w:rFonts w:ascii="Times New Roman" w:hAnsi="Times New Roman" w:cs="Times New Roman"/>
          <w:sz w:val="24"/>
          <w:szCs w:val="24"/>
        </w:rPr>
        <w:br/>
        <w:t>г. Дудинка, ул. Ленина, д. 24А;</w:t>
      </w:r>
    </w:p>
    <w:p w14:paraId="1FE4AD43" w14:textId="34BE5E97" w:rsidR="0058741A" w:rsidRPr="00B97762" w:rsidRDefault="0058741A"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 выполнение работ по капитальному ремонту инженерных систем объекта «Административное нежилое помещение 1-го этажа», г. Дудинка, ул. Горького, </w:t>
      </w:r>
      <w:r w:rsidRPr="00B97762">
        <w:rPr>
          <w:rFonts w:ascii="Times New Roman" w:hAnsi="Times New Roman" w:cs="Times New Roman"/>
          <w:sz w:val="24"/>
          <w:szCs w:val="24"/>
        </w:rPr>
        <w:br/>
        <w:t>д. 32, пом. I.</w:t>
      </w:r>
    </w:p>
    <w:p w14:paraId="2F7CF291" w14:textId="4EDC8866" w:rsidR="00BE1484" w:rsidRPr="00B97762" w:rsidRDefault="0058741A"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2) </w:t>
      </w:r>
      <w:r w:rsidR="00B10007" w:rsidRPr="00B97762">
        <w:rPr>
          <w:rFonts w:ascii="Times New Roman" w:hAnsi="Times New Roman" w:cs="Times New Roman"/>
          <w:sz w:val="24"/>
          <w:szCs w:val="24"/>
        </w:rPr>
        <w:t>А</w:t>
      </w:r>
      <w:r w:rsidR="00BE1484" w:rsidRPr="00B97762">
        <w:rPr>
          <w:rFonts w:ascii="Times New Roman" w:hAnsi="Times New Roman" w:cs="Times New Roman"/>
          <w:sz w:val="24"/>
          <w:szCs w:val="24"/>
        </w:rPr>
        <w:t>дминистрацией</w:t>
      </w:r>
      <w:r w:rsidRPr="00B97762">
        <w:rPr>
          <w:rFonts w:ascii="Times New Roman" w:hAnsi="Times New Roman" w:cs="Times New Roman"/>
          <w:sz w:val="24"/>
          <w:szCs w:val="24"/>
        </w:rPr>
        <w:t xml:space="preserve"> г. Дудинк</w:t>
      </w:r>
      <w:r w:rsidR="008C7A1F" w:rsidRPr="00B97762">
        <w:rPr>
          <w:rFonts w:ascii="Times New Roman" w:hAnsi="Times New Roman" w:cs="Times New Roman"/>
          <w:sz w:val="24"/>
          <w:szCs w:val="24"/>
        </w:rPr>
        <w:t>и</w:t>
      </w:r>
      <w:r w:rsidR="00B10007" w:rsidRPr="00B97762">
        <w:rPr>
          <w:rFonts w:ascii="Times New Roman" w:hAnsi="Times New Roman" w:cs="Times New Roman"/>
          <w:sz w:val="24"/>
          <w:szCs w:val="24"/>
        </w:rPr>
        <w:t xml:space="preserve"> в соответствии с </w:t>
      </w:r>
      <w:r w:rsidR="008A6434" w:rsidRPr="00B97762">
        <w:rPr>
          <w:rFonts w:ascii="Times New Roman" w:hAnsi="Times New Roman" w:cs="Times New Roman"/>
          <w:sz w:val="24"/>
          <w:szCs w:val="24"/>
        </w:rPr>
        <w:t>Законом № 44-ФЗ.</w:t>
      </w:r>
    </w:p>
    <w:p w14:paraId="470BDBB4" w14:textId="543FD28B" w:rsidR="0058741A" w:rsidRPr="00B97762" w:rsidRDefault="0058741A"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Перечень запланированных объектов:</w:t>
      </w:r>
    </w:p>
    <w:p w14:paraId="52D14118" w14:textId="5D76764E" w:rsidR="0058741A" w:rsidRPr="00B97762" w:rsidRDefault="0058741A"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2026</w:t>
      </w:r>
      <w:r w:rsidR="008C7A1F" w:rsidRPr="00B97762">
        <w:rPr>
          <w:rFonts w:ascii="Times New Roman" w:hAnsi="Times New Roman" w:cs="Times New Roman"/>
          <w:sz w:val="24"/>
          <w:szCs w:val="24"/>
        </w:rPr>
        <w:t>-2028</w:t>
      </w:r>
      <w:r w:rsidRPr="00B97762">
        <w:rPr>
          <w:rFonts w:ascii="Times New Roman" w:hAnsi="Times New Roman" w:cs="Times New Roman"/>
          <w:sz w:val="24"/>
          <w:szCs w:val="24"/>
        </w:rPr>
        <w:t xml:space="preserve"> год</w:t>
      </w:r>
      <w:r w:rsidR="008C7A1F" w:rsidRPr="00B97762">
        <w:rPr>
          <w:rFonts w:ascii="Times New Roman" w:hAnsi="Times New Roman" w:cs="Times New Roman"/>
          <w:sz w:val="24"/>
          <w:szCs w:val="24"/>
        </w:rPr>
        <w:t>ы</w:t>
      </w:r>
      <w:r w:rsidR="00BE1484" w:rsidRPr="00B97762">
        <w:rPr>
          <w:rFonts w:ascii="Times New Roman" w:hAnsi="Times New Roman" w:cs="Times New Roman"/>
          <w:sz w:val="24"/>
          <w:szCs w:val="24"/>
        </w:rPr>
        <w:t xml:space="preserve"> </w:t>
      </w:r>
      <w:r w:rsidRPr="00B97762">
        <w:rPr>
          <w:rFonts w:ascii="Times New Roman" w:hAnsi="Times New Roman" w:cs="Times New Roman"/>
          <w:sz w:val="24"/>
          <w:szCs w:val="24"/>
        </w:rPr>
        <w:t xml:space="preserve">- выполнение работ по текущему ремонту </w:t>
      </w:r>
      <w:r w:rsidR="008C7A1F" w:rsidRPr="00B97762">
        <w:rPr>
          <w:rFonts w:ascii="Times New Roman" w:hAnsi="Times New Roman" w:cs="Times New Roman"/>
          <w:sz w:val="24"/>
          <w:szCs w:val="24"/>
        </w:rPr>
        <w:t xml:space="preserve">одного </w:t>
      </w:r>
      <w:r w:rsidRPr="00B97762">
        <w:rPr>
          <w:rFonts w:ascii="Times New Roman" w:hAnsi="Times New Roman" w:cs="Times New Roman"/>
          <w:sz w:val="24"/>
          <w:szCs w:val="24"/>
        </w:rPr>
        <w:t>административного объекта муниципальной собственности (элемен</w:t>
      </w:r>
      <w:r w:rsidR="008C7A1F" w:rsidRPr="00B97762">
        <w:rPr>
          <w:rFonts w:ascii="Times New Roman" w:hAnsi="Times New Roman" w:cs="Times New Roman"/>
          <w:sz w:val="24"/>
          <w:szCs w:val="24"/>
        </w:rPr>
        <w:t xml:space="preserve">тов жилых домов индивидуальной </w:t>
      </w:r>
      <w:r w:rsidRPr="00B97762">
        <w:rPr>
          <w:rFonts w:ascii="Times New Roman" w:hAnsi="Times New Roman" w:cs="Times New Roman"/>
          <w:sz w:val="24"/>
          <w:szCs w:val="24"/>
        </w:rPr>
        <w:t>и блокированной застройки) в сельск</w:t>
      </w:r>
      <w:r w:rsidR="00B10007" w:rsidRPr="00B97762">
        <w:rPr>
          <w:rFonts w:ascii="Times New Roman" w:hAnsi="Times New Roman" w:cs="Times New Roman"/>
          <w:sz w:val="24"/>
          <w:szCs w:val="24"/>
        </w:rPr>
        <w:t>ом</w:t>
      </w:r>
      <w:r w:rsidRPr="00B97762">
        <w:rPr>
          <w:rFonts w:ascii="Times New Roman" w:hAnsi="Times New Roman" w:cs="Times New Roman"/>
          <w:sz w:val="24"/>
          <w:szCs w:val="24"/>
        </w:rPr>
        <w:t xml:space="preserve"> населенн</w:t>
      </w:r>
      <w:r w:rsidR="00B10007" w:rsidRPr="00B97762">
        <w:rPr>
          <w:rFonts w:ascii="Times New Roman" w:hAnsi="Times New Roman" w:cs="Times New Roman"/>
          <w:sz w:val="24"/>
          <w:szCs w:val="24"/>
        </w:rPr>
        <w:t>ом пункте</w:t>
      </w:r>
      <w:r w:rsidR="00654980" w:rsidRPr="00B97762">
        <w:rPr>
          <w:rFonts w:ascii="Times New Roman" w:hAnsi="Times New Roman" w:cs="Times New Roman"/>
          <w:sz w:val="24"/>
          <w:szCs w:val="24"/>
        </w:rPr>
        <w:t xml:space="preserve"> </w:t>
      </w:r>
      <w:r w:rsidR="008C7A1F" w:rsidRPr="00B97762">
        <w:rPr>
          <w:rFonts w:ascii="Times New Roman" w:hAnsi="Times New Roman" w:cs="Times New Roman"/>
          <w:sz w:val="24"/>
          <w:szCs w:val="24"/>
        </w:rPr>
        <w:t>ежегодно.</w:t>
      </w:r>
    </w:p>
    <w:p w14:paraId="22345B3C" w14:textId="3BD690A4" w:rsidR="00B10007" w:rsidRPr="00B97762" w:rsidRDefault="00BE1484"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3) </w:t>
      </w:r>
      <w:r w:rsidR="00B10007" w:rsidRPr="00B97762">
        <w:rPr>
          <w:rFonts w:ascii="Times New Roman" w:hAnsi="Times New Roman" w:cs="Times New Roman"/>
          <w:sz w:val="24"/>
          <w:szCs w:val="24"/>
        </w:rPr>
        <w:t>А</w:t>
      </w:r>
      <w:r w:rsidRPr="00B97762">
        <w:rPr>
          <w:rFonts w:ascii="Times New Roman" w:hAnsi="Times New Roman" w:cs="Times New Roman"/>
          <w:sz w:val="24"/>
          <w:szCs w:val="24"/>
        </w:rPr>
        <w:t>дминистрацией сельского поселения Караул</w:t>
      </w:r>
      <w:r w:rsidR="00B10007" w:rsidRPr="00B97762">
        <w:rPr>
          <w:rFonts w:ascii="Times New Roman" w:hAnsi="Times New Roman" w:cs="Times New Roman"/>
          <w:sz w:val="24"/>
          <w:szCs w:val="24"/>
        </w:rPr>
        <w:t xml:space="preserve">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p>
    <w:p w14:paraId="2BD43875" w14:textId="69635157" w:rsidR="00BE1484" w:rsidRPr="00B97762" w:rsidRDefault="00BE1484"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Перечень запланированных объектов:</w:t>
      </w:r>
    </w:p>
    <w:p w14:paraId="1544CC86" w14:textId="30C0E431" w:rsidR="00BE1484" w:rsidRPr="00B97762" w:rsidRDefault="00BE1484"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2026 год - выполнение работ по текущему ремонту </w:t>
      </w:r>
      <w:r w:rsidR="00654980" w:rsidRPr="00B97762">
        <w:rPr>
          <w:rFonts w:ascii="Times New Roman" w:hAnsi="Times New Roman" w:cs="Times New Roman"/>
          <w:sz w:val="24"/>
          <w:szCs w:val="24"/>
        </w:rPr>
        <w:t xml:space="preserve">одного </w:t>
      </w:r>
      <w:r w:rsidRPr="00B97762">
        <w:rPr>
          <w:rFonts w:ascii="Times New Roman" w:hAnsi="Times New Roman" w:cs="Times New Roman"/>
          <w:sz w:val="24"/>
          <w:szCs w:val="24"/>
        </w:rPr>
        <w:t xml:space="preserve">административного объекта муниципальной собственности (элементов жилых домов индивидуальной </w:t>
      </w:r>
      <w:r w:rsidRPr="00B97762">
        <w:rPr>
          <w:rFonts w:ascii="Times New Roman" w:hAnsi="Times New Roman" w:cs="Times New Roman"/>
          <w:sz w:val="24"/>
          <w:szCs w:val="24"/>
        </w:rPr>
        <w:br/>
        <w:t xml:space="preserve">и блокированной застройки) </w:t>
      </w:r>
      <w:r w:rsidR="008A6434" w:rsidRPr="00B97762">
        <w:rPr>
          <w:rFonts w:ascii="Times New Roman" w:hAnsi="Times New Roman" w:cs="Times New Roman"/>
          <w:sz w:val="24"/>
          <w:szCs w:val="24"/>
        </w:rPr>
        <w:t>в сельском населенном пункте</w:t>
      </w:r>
      <w:r w:rsidRPr="00B97762">
        <w:rPr>
          <w:rFonts w:ascii="Times New Roman" w:hAnsi="Times New Roman" w:cs="Times New Roman"/>
          <w:sz w:val="24"/>
          <w:szCs w:val="24"/>
        </w:rPr>
        <w:t>.</w:t>
      </w:r>
    </w:p>
    <w:p w14:paraId="1F9C1395" w14:textId="4E21C352" w:rsidR="00B10007" w:rsidRPr="00B97762" w:rsidRDefault="00BE1484"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4) </w:t>
      </w:r>
      <w:r w:rsidR="00B10007" w:rsidRPr="00B97762">
        <w:rPr>
          <w:rFonts w:ascii="Times New Roman" w:hAnsi="Times New Roman" w:cs="Times New Roman"/>
          <w:sz w:val="24"/>
          <w:szCs w:val="24"/>
        </w:rPr>
        <w:t>А</w:t>
      </w:r>
      <w:r w:rsidRPr="00B97762">
        <w:rPr>
          <w:rFonts w:ascii="Times New Roman" w:hAnsi="Times New Roman" w:cs="Times New Roman"/>
          <w:sz w:val="24"/>
          <w:szCs w:val="24"/>
        </w:rPr>
        <w:t>дминистрацией сельского поселения Хатанга</w:t>
      </w:r>
      <w:r w:rsidR="00B10007" w:rsidRPr="00B97762">
        <w:rPr>
          <w:rFonts w:ascii="Times New Roman" w:hAnsi="Times New Roman" w:cs="Times New Roman"/>
          <w:sz w:val="24"/>
          <w:szCs w:val="24"/>
        </w:rPr>
        <w:t xml:space="preserve"> в соответствии с </w:t>
      </w:r>
      <w:r w:rsidR="008A6434" w:rsidRPr="00B97762">
        <w:rPr>
          <w:rFonts w:ascii="Times New Roman" w:hAnsi="Times New Roman" w:cs="Times New Roman"/>
          <w:sz w:val="24"/>
          <w:szCs w:val="24"/>
        </w:rPr>
        <w:t>З</w:t>
      </w:r>
      <w:r w:rsidR="00B10007" w:rsidRPr="00B97762">
        <w:rPr>
          <w:rFonts w:ascii="Times New Roman" w:hAnsi="Times New Roman" w:cs="Times New Roman"/>
          <w:sz w:val="24"/>
          <w:szCs w:val="24"/>
        </w:rPr>
        <w:t>аконом № 44-ФЗ</w:t>
      </w:r>
      <w:r w:rsidR="008A6434" w:rsidRPr="00B97762">
        <w:rPr>
          <w:rFonts w:ascii="Times New Roman" w:hAnsi="Times New Roman" w:cs="Times New Roman"/>
          <w:sz w:val="24"/>
          <w:szCs w:val="24"/>
        </w:rPr>
        <w:t>.</w:t>
      </w:r>
    </w:p>
    <w:p w14:paraId="1815CC78" w14:textId="41A80EE6" w:rsidR="00BE1484" w:rsidRPr="00B97762" w:rsidRDefault="00BE1484"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Перечень запланированных объектов:</w:t>
      </w:r>
    </w:p>
    <w:p w14:paraId="232A2A36" w14:textId="5D5E672A" w:rsidR="00BE1484" w:rsidRPr="00B97762" w:rsidRDefault="00BE1484"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2026 год - выполнение работ по текущему ремонту </w:t>
      </w:r>
      <w:r w:rsidR="00654980" w:rsidRPr="00B97762">
        <w:rPr>
          <w:rFonts w:ascii="Times New Roman" w:hAnsi="Times New Roman" w:cs="Times New Roman"/>
          <w:sz w:val="24"/>
          <w:szCs w:val="24"/>
        </w:rPr>
        <w:t xml:space="preserve">одного </w:t>
      </w:r>
      <w:r w:rsidRPr="00B97762">
        <w:rPr>
          <w:rFonts w:ascii="Times New Roman" w:hAnsi="Times New Roman" w:cs="Times New Roman"/>
          <w:sz w:val="24"/>
          <w:szCs w:val="24"/>
        </w:rPr>
        <w:t xml:space="preserve">административного объекта муниципальной собственности (элементов жилых домов индивидуальной </w:t>
      </w:r>
      <w:r w:rsidRPr="00B97762">
        <w:rPr>
          <w:rFonts w:ascii="Times New Roman" w:hAnsi="Times New Roman" w:cs="Times New Roman"/>
          <w:sz w:val="24"/>
          <w:szCs w:val="24"/>
        </w:rPr>
        <w:br/>
        <w:t>и блокированной застройки)</w:t>
      </w:r>
      <w:r w:rsidR="00B10007" w:rsidRPr="00B97762">
        <w:rPr>
          <w:rFonts w:ascii="Times New Roman" w:hAnsi="Times New Roman" w:cs="Times New Roman"/>
          <w:sz w:val="24"/>
          <w:szCs w:val="24"/>
        </w:rPr>
        <w:t xml:space="preserve"> в</w:t>
      </w:r>
      <w:r w:rsidR="008A6434" w:rsidRPr="00B97762">
        <w:rPr>
          <w:rFonts w:ascii="Times New Roman" w:hAnsi="Times New Roman" w:cs="Times New Roman"/>
          <w:sz w:val="24"/>
          <w:szCs w:val="24"/>
        </w:rPr>
        <w:t xml:space="preserve"> сельском населенном пункте</w:t>
      </w:r>
      <w:r w:rsidR="00B10007" w:rsidRPr="00B97762">
        <w:rPr>
          <w:rFonts w:ascii="Times New Roman" w:hAnsi="Times New Roman" w:cs="Times New Roman"/>
          <w:sz w:val="24"/>
          <w:szCs w:val="24"/>
        </w:rPr>
        <w:t>.</w:t>
      </w:r>
    </w:p>
    <w:p w14:paraId="5245325C" w14:textId="77777777" w:rsidR="0058741A" w:rsidRPr="00B97762" w:rsidRDefault="0058741A"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Отдельное мероприятие 3 реализуется Управлением на основании заключенных контрактов на обеспечение исходно-разрешительной документацией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02E72B41" w14:textId="7415CE6C" w:rsidR="008E5DDC" w:rsidRPr="00B97762" w:rsidRDefault="008E5DD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Отдельное мероприятие 4 и Отдельное мероприятие 5 реализуются </w:t>
      </w:r>
      <w:r w:rsidR="0058741A" w:rsidRPr="00B97762">
        <w:rPr>
          <w:rFonts w:ascii="Times New Roman" w:hAnsi="Times New Roman" w:cs="Times New Roman"/>
          <w:sz w:val="24"/>
          <w:szCs w:val="24"/>
        </w:rPr>
        <w:br/>
      </w:r>
      <w:r w:rsidRPr="00B97762">
        <w:rPr>
          <w:rFonts w:ascii="Times New Roman" w:hAnsi="Times New Roman" w:cs="Times New Roman"/>
          <w:sz w:val="24"/>
          <w:szCs w:val="24"/>
        </w:rPr>
        <w:t xml:space="preserve">в соответствии с нормами Градостроительного кодекса Российской Федерации, </w:t>
      </w:r>
      <w:r w:rsidRPr="00B97762">
        <w:rPr>
          <w:rFonts w:ascii="Times New Roman" w:hAnsi="Times New Roman" w:cs="Times New Roman"/>
          <w:sz w:val="24"/>
          <w:szCs w:val="24"/>
        </w:rPr>
        <w:lastRenderedPageBreak/>
        <w:t xml:space="preserve">Федеральным законом от 06.10.2003 № 131-ФЗ «Об общих принципах организации местного самоуправления в Российской Федерации», </w:t>
      </w:r>
      <w:r w:rsidR="008A6434" w:rsidRPr="00B97762">
        <w:rPr>
          <w:rFonts w:ascii="Times New Roman" w:hAnsi="Times New Roman" w:cs="Times New Roman"/>
          <w:sz w:val="24"/>
          <w:szCs w:val="24"/>
        </w:rPr>
        <w:t>З</w:t>
      </w:r>
      <w:r w:rsidRPr="00B97762">
        <w:rPr>
          <w:rFonts w:ascii="Times New Roman" w:hAnsi="Times New Roman" w:cs="Times New Roman"/>
          <w:sz w:val="24"/>
          <w:szCs w:val="24"/>
        </w:rPr>
        <w:t>аконом № 44-ФЗ:</w:t>
      </w:r>
    </w:p>
    <w:p w14:paraId="79730A64" w14:textId="2712F0EF" w:rsidR="008E5DDC" w:rsidRPr="00B97762" w:rsidRDefault="008E5DD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1. Разработка схемы территориального планирования муниципального района (внесение в нее изменений) осуществляется</w:t>
      </w:r>
      <w:r w:rsidR="006D071F" w:rsidRPr="00B97762">
        <w:rPr>
          <w:rFonts w:ascii="Times New Roman" w:hAnsi="Times New Roman" w:cs="Times New Roman"/>
          <w:sz w:val="24"/>
          <w:szCs w:val="24"/>
        </w:rPr>
        <w:t>,</w:t>
      </w:r>
      <w:r w:rsidRPr="00B97762">
        <w:rPr>
          <w:rFonts w:ascii="Times New Roman" w:hAnsi="Times New Roman" w:cs="Times New Roman"/>
          <w:sz w:val="24"/>
          <w:szCs w:val="24"/>
        </w:rPr>
        <w:t xml:space="preserve"> как за счет средств субсидии, предоставляемой из краевого бюджета в рамках государственной программы Красноярского края «Создание условий для обеспечения доступным и комфортным жильем граждан», утвержденной Постановлением Правительства Красноярского края от 30.09.2013 № 514-п, так и за счет средств муниципального района, исполнитель (заказчик) – Управление. </w:t>
      </w:r>
    </w:p>
    <w:p w14:paraId="4D629DDC" w14:textId="17FE48F6" w:rsidR="008E5DDC" w:rsidRPr="00B97762" w:rsidRDefault="008E5DD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2.</w:t>
      </w:r>
      <w:r w:rsidRPr="00B97762">
        <w:rPr>
          <w:rFonts w:ascii="Times New Roman" w:hAnsi="Times New Roman" w:cs="Times New Roman"/>
          <w:sz w:val="24"/>
          <w:szCs w:val="24"/>
        </w:rPr>
        <w:tab/>
        <w:t xml:space="preserve">Разработка генеральных планов и правил землепользования </w:t>
      </w:r>
      <w:r w:rsidR="00925ED3" w:rsidRPr="00B97762">
        <w:rPr>
          <w:rFonts w:ascii="Times New Roman" w:hAnsi="Times New Roman" w:cs="Times New Roman"/>
          <w:sz w:val="24"/>
          <w:szCs w:val="24"/>
        </w:rPr>
        <w:br/>
      </w:r>
      <w:r w:rsidRPr="00B97762">
        <w:rPr>
          <w:rFonts w:ascii="Times New Roman" w:hAnsi="Times New Roman" w:cs="Times New Roman"/>
          <w:sz w:val="24"/>
          <w:szCs w:val="24"/>
        </w:rPr>
        <w:t>и застройки (внесение в них изменений) городского поселения Дудинка осуществляется за счет средств бюджета поселения, исполнителями (заказчиками) являются органы местного самоуправления городского поселения Дудинка.</w:t>
      </w:r>
    </w:p>
    <w:p w14:paraId="5B4ED152" w14:textId="2387CF2F" w:rsidR="008E5DDC" w:rsidRPr="00B97762" w:rsidRDefault="008E5DD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3.</w:t>
      </w:r>
      <w:r w:rsidRPr="00B97762">
        <w:rPr>
          <w:rFonts w:ascii="Times New Roman" w:hAnsi="Times New Roman" w:cs="Times New Roman"/>
          <w:sz w:val="24"/>
          <w:szCs w:val="24"/>
        </w:rPr>
        <w:tab/>
        <w:t xml:space="preserve">Разработка генеральных планов и правил землепользования </w:t>
      </w:r>
      <w:r w:rsidR="00925ED3" w:rsidRPr="00B97762">
        <w:rPr>
          <w:rFonts w:ascii="Times New Roman" w:hAnsi="Times New Roman" w:cs="Times New Roman"/>
          <w:sz w:val="24"/>
          <w:szCs w:val="24"/>
        </w:rPr>
        <w:br/>
      </w:r>
      <w:r w:rsidRPr="00B97762">
        <w:rPr>
          <w:rFonts w:ascii="Times New Roman" w:hAnsi="Times New Roman" w:cs="Times New Roman"/>
          <w:sz w:val="24"/>
          <w:szCs w:val="24"/>
        </w:rPr>
        <w:t xml:space="preserve">и застройки (внесение в них изменений) сельских поселений Караул и Хатанга, </w:t>
      </w:r>
      <w:r w:rsidR="00925ED3" w:rsidRPr="00B97762">
        <w:rPr>
          <w:rFonts w:ascii="Times New Roman" w:hAnsi="Times New Roman" w:cs="Times New Roman"/>
          <w:sz w:val="24"/>
          <w:szCs w:val="24"/>
        </w:rPr>
        <w:br/>
      </w:r>
      <w:r w:rsidRPr="00B97762">
        <w:rPr>
          <w:rFonts w:ascii="Times New Roman" w:hAnsi="Times New Roman" w:cs="Times New Roman"/>
          <w:sz w:val="24"/>
          <w:szCs w:val="24"/>
        </w:rPr>
        <w:t>в случае реализации за счет средств:</w:t>
      </w:r>
    </w:p>
    <w:p w14:paraId="79C10CCE" w14:textId="77777777" w:rsidR="008E5DDC" w:rsidRPr="00B97762" w:rsidRDefault="008E5DD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бюджетов сельских поселений Караул и Хатанга исполнителями (заказчиками) являются органы местного самоуправления соответствующих поселений (в рамках соглашений о передаче осуществления части полномочий органов местного самоуправления муниципального района органам местного самоуправления сельских поселений);</w:t>
      </w:r>
    </w:p>
    <w:p w14:paraId="7E1528C1" w14:textId="4D36582C" w:rsidR="008E5DDC" w:rsidRPr="00B97762" w:rsidRDefault="008E5DD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субсидии, предоставляемой из краевого бюджета в рамках государственной программы Красноярского края «Создание условий для обеспечения доступным и комфортным жильем граждан», утвержденной Постановлением Правительства Красноярского края от 30.09.2013 № 514-п, исполнителем (заказчиком) является Управление</w:t>
      </w:r>
      <w:r w:rsidR="008A6434" w:rsidRPr="00B97762">
        <w:rPr>
          <w:rFonts w:ascii="Times New Roman" w:hAnsi="Times New Roman" w:cs="Times New Roman"/>
          <w:sz w:val="24"/>
          <w:szCs w:val="24"/>
        </w:rPr>
        <w:t>.</w:t>
      </w:r>
    </w:p>
    <w:p w14:paraId="38E16C5F" w14:textId="5C03F949" w:rsidR="008A6434" w:rsidRPr="00B97762" w:rsidRDefault="008A6434"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Реализация Отдельного мероприятия 4 и Отдельного мероприятия 5 завершен</w:t>
      </w:r>
      <w:r w:rsidR="006B2E60" w:rsidRPr="00B97762">
        <w:rPr>
          <w:rFonts w:ascii="Times New Roman" w:hAnsi="Times New Roman" w:cs="Times New Roman"/>
          <w:sz w:val="24"/>
          <w:szCs w:val="24"/>
        </w:rPr>
        <w:t>а</w:t>
      </w:r>
      <w:r w:rsidRPr="00B97762">
        <w:rPr>
          <w:rFonts w:ascii="Times New Roman" w:hAnsi="Times New Roman" w:cs="Times New Roman"/>
          <w:sz w:val="24"/>
          <w:szCs w:val="24"/>
        </w:rPr>
        <w:t xml:space="preserve"> в 2019 го</w:t>
      </w:r>
      <w:r w:rsidR="006B2E60" w:rsidRPr="00B97762">
        <w:rPr>
          <w:rFonts w:ascii="Times New Roman" w:hAnsi="Times New Roman" w:cs="Times New Roman"/>
          <w:sz w:val="24"/>
          <w:szCs w:val="24"/>
        </w:rPr>
        <w:t>ду.</w:t>
      </w:r>
    </w:p>
    <w:p w14:paraId="0CC95FF0" w14:textId="06C35B46" w:rsidR="008E5DDC" w:rsidRPr="00B97762" w:rsidRDefault="008E5DD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Отдельное мероприятие 6 реализуется Управлением в рамках исполнения государственных полномочий согласно Постановлениям Правительства Красноярского края от 09.04.2015 № 165-п «О реализации отдельных мер по обеспечению ограничения платы граждан за коммунальные услуги», от 20.02.2013 № 43-п «О реализации Закона Красноярского края «О компенсации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Красноярского края для населения» за счет средств краевого бюджета, предоставляемых в виде субвенций на исполнение государственных полномочий, а также в соответствии с постановлениями Администрации муниципального района от 29.04.2015 № 527 «Об утверждении Порядка предоставления исполнителям коммунальных услуг субсидии на компенсацию части платы граждан за коммунальные услуги, контроля за соблюдением условий предоставления субсидии на компенсацию части платы граждан за коммунальные услуги и возврата средств в случае нарушения условий, установленных при ее предоставлении», от 12.03.2013 № 119 «Об утверждении Порядка компенсации выпадающих доходов энергоснабжающих организаций, связанных с применением государственных регулируемых цен (тарифов) на электроэнергию, вырабатываемую дизельными электростанциями для населения Таймырского Долгано-Ненецкого муниципального района, контроля за соблюдением условий предоставления компенсации и возврата средств в случае нарушения условий, установленных при ее предоставлении».</w:t>
      </w:r>
    </w:p>
    <w:p w14:paraId="12003FF7" w14:textId="6F4702BF" w:rsidR="0084453C" w:rsidRPr="00B97762" w:rsidRDefault="0084453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Отдельное мероприятие 7 реализуется в рамках исполнения Постановления Администрации муниципального района от 02.06.2009 № 297 «О мероприятиях по организации и проведению завоза топливно-энергетических ресурсов на территорию Таймырского Долгано-Ненецкого муниципального района в целях предупреждения чрезвычайных ситуаций, защите населения и территорий муниципального района от </w:t>
      </w:r>
      <w:r w:rsidRPr="00B97762">
        <w:rPr>
          <w:rFonts w:ascii="Times New Roman" w:hAnsi="Times New Roman" w:cs="Times New Roman"/>
          <w:sz w:val="24"/>
          <w:szCs w:val="24"/>
        </w:rPr>
        <w:lastRenderedPageBreak/>
        <w:t>чрезвычайных ситуаций природного и техногенного характера».</w:t>
      </w:r>
    </w:p>
    <w:p w14:paraId="2EA29C61" w14:textId="20D92F78" w:rsidR="0084453C" w:rsidRPr="00B97762" w:rsidRDefault="0084453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Реализацию осуществляет Управление муниципального заказа </w:t>
      </w:r>
      <w:r w:rsidRPr="00B97762">
        <w:rPr>
          <w:rFonts w:ascii="Times New Roman" w:hAnsi="Times New Roman" w:cs="Times New Roman"/>
          <w:sz w:val="24"/>
          <w:szCs w:val="24"/>
        </w:rPr>
        <w:br/>
        <w:t xml:space="preserve">и потребительского рынка Администрации муниципального района в соответствии с </w:t>
      </w:r>
      <w:r w:rsidR="006B2E60" w:rsidRPr="00B97762">
        <w:rPr>
          <w:rFonts w:ascii="Times New Roman" w:hAnsi="Times New Roman" w:cs="Times New Roman"/>
          <w:sz w:val="24"/>
          <w:szCs w:val="24"/>
        </w:rPr>
        <w:t>З</w:t>
      </w:r>
      <w:r w:rsidRPr="00B97762">
        <w:rPr>
          <w:rFonts w:ascii="Times New Roman" w:hAnsi="Times New Roman" w:cs="Times New Roman"/>
          <w:sz w:val="24"/>
          <w:szCs w:val="24"/>
        </w:rPr>
        <w:t>аконом № 44-ФЗ</w:t>
      </w:r>
      <w:r w:rsidR="006B2E60" w:rsidRPr="00B97762">
        <w:rPr>
          <w:rFonts w:ascii="Times New Roman" w:hAnsi="Times New Roman" w:cs="Times New Roman"/>
          <w:sz w:val="24"/>
          <w:szCs w:val="24"/>
        </w:rPr>
        <w:t>.</w:t>
      </w:r>
    </w:p>
    <w:p w14:paraId="2F56112D" w14:textId="784349DB" w:rsidR="0084453C" w:rsidRPr="00B97762" w:rsidRDefault="0084453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Оплата за поставленные топливно-энергетические ресурсы осуществляется за счет средств бюджета муниципального округа на основании заключенных соглашений о передаче полномочий органов местного самоуправления городских и сельских поселений органам местного самоуправления муниципального района.</w:t>
      </w:r>
    </w:p>
    <w:p w14:paraId="13DDC052" w14:textId="6DE7DFE2" w:rsidR="0084453C" w:rsidRPr="00B97762" w:rsidRDefault="0084453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Отдельное мероприятие 8 реализуется в рамках исполнения Постановления Администрации муниципального района от 02.06.2009 № 297 «О мероприятиях по организации и проведению завоза топливно-энергетических ресурсов на территорию Таймырского Долгано-Ненецкого муниципального района в целях предупреждения чрезвычайных ситуаций, защите населения и территорий муниципального района от чрезвычайных ситуаций природного и техногенного характера».</w:t>
      </w:r>
    </w:p>
    <w:p w14:paraId="2418F8EE" w14:textId="02057DE5" w:rsidR="0084453C" w:rsidRPr="00B97762" w:rsidRDefault="0084453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Реализацию осуществляет Управление муниципального заказа </w:t>
      </w:r>
      <w:r w:rsidRPr="00B97762">
        <w:rPr>
          <w:rFonts w:ascii="Times New Roman" w:hAnsi="Times New Roman" w:cs="Times New Roman"/>
          <w:sz w:val="24"/>
          <w:szCs w:val="24"/>
        </w:rPr>
        <w:br/>
        <w:t xml:space="preserve">и потребительского рынка Администрации муниципального района в рамках Постановления Правительства Красноярского края от 03.02.2009 № 50-п </w:t>
      </w:r>
      <w:r w:rsidRPr="00B97762">
        <w:rPr>
          <w:rFonts w:ascii="Times New Roman" w:hAnsi="Times New Roman" w:cs="Times New Roman"/>
          <w:sz w:val="24"/>
          <w:szCs w:val="24"/>
        </w:rPr>
        <w:br/>
        <w:t>«</w:t>
      </w:r>
      <w:r w:rsidR="00C85326" w:rsidRPr="00B97762">
        <w:rPr>
          <w:rFonts w:ascii="Times New Roman" w:hAnsi="Times New Roman" w:cs="Times New Roman"/>
          <w:sz w:val="24"/>
          <w:szCs w:val="24"/>
        </w:rPr>
        <w:t>Об утверждении Порядка и условий безвозмездного предоставления твердого топлива (угля), включая его доставку, гражданам, проживающим в домах с печным отоплением в Таймырском Долгано-Ненецком муниципальном районе, Порядка и условий предоставления твердого топлива (угля), включая его доставку, лицам из числа коренных малочисленных народов Российской Федерации, ведущим традиционный образ жизни и осуществляющим традиционную хозяйственную деятельность (оленеводство), проживающим на территории сельского поселения Хатанга Таймырского Долгано-Ненецкого муниципального района, для отопления кочевого жилья</w:t>
      </w:r>
      <w:r w:rsidRPr="00B97762">
        <w:rPr>
          <w:rFonts w:ascii="Times New Roman" w:hAnsi="Times New Roman" w:cs="Times New Roman"/>
          <w:sz w:val="24"/>
          <w:szCs w:val="24"/>
        </w:rPr>
        <w:t xml:space="preserve">», в соответствии с </w:t>
      </w:r>
      <w:r w:rsidR="00C85326" w:rsidRPr="00B97762">
        <w:rPr>
          <w:rFonts w:ascii="Times New Roman" w:hAnsi="Times New Roman" w:cs="Times New Roman"/>
          <w:sz w:val="24"/>
          <w:szCs w:val="24"/>
        </w:rPr>
        <w:t>З</w:t>
      </w:r>
      <w:r w:rsidRPr="00B97762">
        <w:rPr>
          <w:rFonts w:ascii="Times New Roman" w:hAnsi="Times New Roman" w:cs="Times New Roman"/>
          <w:sz w:val="24"/>
          <w:szCs w:val="24"/>
        </w:rPr>
        <w:t>аконом № 44-ФЗ. Финансирование осуществляется за счет средств краевого бюджета в Порядке, утвержденном Постановлением Правительства Красноярского края от 18.08.2016 № 401-п «</w:t>
      </w:r>
      <w:r w:rsidR="00C85326" w:rsidRPr="00B97762">
        <w:rPr>
          <w:rFonts w:ascii="Times New Roman" w:hAnsi="Times New Roman" w:cs="Times New Roman"/>
          <w:sz w:val="24"/>
          <w:szCs w:val="24"/>
        </w:rPr>
        <w:t>Об утверждении Порядка предоставления субвенции бюджету Таймырского Долгано-Ненецкого муниципального округа Красноярского края на обеспечение твердым топливом (углем), включая его доставку, граждан, проживающих на территории муниципального округа в домах с печным отоплением, а также лиц из числа малочисленных народов, ведущих традиционный образ жизни и осуществляющих традиционную хозяйственную деятельность (оленеводство), проживающих на территории сельских населенных пунктов поселки Жданиха, Катырык, Каяк, Кресты, Новая, Новорыбная, Попигай, Сындасско, Хета, село Хатанга, для отопления кочевого жилья</w:t>
      </w:r>
      <w:r w:rsidRPr="00B97762">
        <w:rPr>
          <w:rFonts w:ascii="Times New Roman" w:hAnsi="Times New Roman" w:cs="Times New Roman"/>
          <w:sz w:val="24"/>
          <w:szCs w:val="24"/>
        </w:rPr>
        <w:t>».</w:t>
      </w:r>
    </w:p>
    <w:p w14:paraId="16704D0D" w14:textId="038B1132" w:rsidR="008E5DDC" w:rsidRPr="00B97762" w:rsidRDefault="008E5DD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Отдельное мероприятие 9 реализуется Управлением в рамках государственной программы Красноярского края «Охрана окружающей среды, воспроизводство природных ресурсов», утвержденной Постановлением Правительства Красноярского края от 30.09.2013 № 512-п, за счет субсидий, предоставляемых из краевого бюджета и средств долевого участия муниципального района на основании заключенных контрактов в соответствии с </w:t>
      </w:r>
      <w:r w:rsidR="00C85326" w:rsidRPr="00B97762">
        <w:rPr>
          <w:rFonts w:ascii="Times New Roman" w:hAnsi="Times New Roman" w:cs="Times New Roman"/>
          <w:sz w:val="24"/>
          <w:szCs w:val="24"/>
        </w:rPr>
        <w:t>З</w:t>
      </w:r>
      <w:r w:rsidRPr="00B97762">
        <w:rPr>
          <w:rFonts w:ascii="Times New Roman" w:hAnsi="Times New Roman" w:cs="Times New Roman"/>
          <w:sz w:val="24"/>
          <w:szCs w:val="24"/>
        </w:rPr>
        <w:t>аконом № 44-ФЗ.</w:t>
      </w:r>
    </w:p>
    <w:p w14:paraId="50F3E36D" w14:textId="263D6B21" w:rsidR="00C85326" w:rsidRPr="00B97762" w:rsidRDefault="00C85326" w:rsidP="00C85326">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Реализация Отдельного мероприятия 9 завершена в 2019 году.</w:t>
      </w:r>
    </w:p>
    <w:p w14:paraId="6D48BC1E" w14:textId="2307AC8E" w:rsidR="008E5DDC" w:rsidRPr="00B97762" w:rsidRDefault="008E5DD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Отдельное мероприятие 10 реализуется Управлением на основании заключенного Соглашения о передаче отдельного полномочия органов местного самоуправления сельского поселения Хатанга органам местного самоуправления муниципального района по пользованию имуществом - гидротехническим сооружением - ледозащитной дамбой, находящимся в муниципальной собственности муниципального образования сельское поселение Хатанга (в части организации капитального ремонта ледозащитной дамбы на реке Хатанга у села Хатанга муниципального района), утвержденного Решением Таймырского районного Совета депутатов от 09.04.2018 № 15-0219, в рамках государственной программы Красноярского края «Охрана окружающей среды, воспроизводство природных ресурсов», утвержденной Постановлением Правительства Красноярского края от 30.09.2013 № 512-п, за счет субсидий, предоставляемых </w:t>
      </w:r>
      <w:r w:rsidR="0084453C" w:rsidRPr="00B97762">
        <w:rPr>
          <w:rFonts w:ascii="Times New Roman" w:hAnsi="Times New Roman" w:cs="Times New Roman"/>
          <w:sz w:val="24"/>
          <w:szCs w:val="24"/>
        </w:rPr>
        <w:br/>
      </w:r>
      <w:r w:rsidRPr="00B97762">
        <w:rPr>
          <w:rFonts w:ascii="Times New Roman" w:hAnsi="Times New Roman" w:cs="Times New Roman"/>
          <w:sz w:val="24"/>
          <w:szCs w:val="24"/>
        </w:rPr>
        <w:lastRenderedPageBreak/>
        <w:t xml:space="preserve">из краевого бюджета и средств долевого участия муниципального района </w:t>
      </w:r>
      <w:r w:rsidR="0084453C" w:rsidRPr="00B97762">
        <w:rPr>
          <w:rFonts w:ascii="Times New Roman" w:hAnsi="Times New Roman" w:cs="Times New Roman"/>
          <w:sz w:val="24"/>
          <w:szCs w:val="24"/>
        </w:rPr>
        <w:br/>
      </w:r>
      <w:r w:rsidRPr="00B97762">
        <w:rPr>
          <w:rFonts w:ascii="Times New Roman" w:hAnsi="Times New Roman" w:cs="Times New Roman"/>
          <w:sz w:val="24"/>
          <w:szCs w:val="24"/>
        </w:rPr>
        <w:t>на основании заключенных контрактов в соответствии с</w:t>
      </w:r>
      <w:r w:rsidR="00C85326" w:rsidRPr="00B97762">
        <w:rPr>
          <w:rFonts w:ascii="Times New Roman" w:hAnsi="Times New Roman" w:cs="Times New Roman"/>
          <w:sz w:val="24"/>
          <w:szCs w:val="24"/>
        </w:rPr>
        <w:t xml:space="preserve"> З</w:t>
      </w:r>
      <w:r w:rsidRPr="00B97762">
        <w:rPr>
          <w:rFonts w:ascii="Times New Roman" w:hAnsi="Times New Roman" w:cs="Times New Roman"/>
          <w:sz w:val="24"/>
          <w:szCs w:val="24"/>
        </w:rPr>
        <w:t>аконом № 44-ФЗ</w:t>
      </w:r>
      <w:r w:rsidR="00C85326" w:rsidRPr="00B97762">
        <w:rPr>
          <w:rFonts w:ascii="Times New Roman" w:hAnsi="Times New Roman" w:cs="Times New Roman"/>
          <w:sz w:val="24"/>
          <w:szCs w:val="24"/>
        </w:rPr>
        <w:t>.</w:t>
      </w:r>
    </w:p>
    <w:p w14:paraId="787394CE" w14:textId="727300E0" w:rsidR="00C85326" w:rsidRPr="00B97762" w:rsidRDefault="00C85326" w:rsidP="00C85326">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Реализация Отдельного мероприятия 10 завершена в 2019 году.</w:t>
      </w:r>
    </w:p>
    <w:p w14:paraId="1A65C748" w14:textId="7170DAC3" w:rsidR="008E5DDC" w:rsidRPr="00B97762" w:rsidRDefault="008E5DD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Отдельное мероприятие 11 </w:t>
      </w:r>
      <w:r w:rsidR="0084453C" w:rsidRPr="00B97762">
        <w:rPr>
          <w:rFonts w:ascii="Times New Roman" w:hAnsi="Times New Roman" w:cs="Times New Roman"/>
          <w:sz w:val="24"/>
          <w:szCs w:val="24"/>
        </w:rPr>
        <w:t xml:space="preserve">реализуется </w:t>
      </w:r>
      <w:r w:rsidR="00B10007" w:rsidRPr="00B97762">
        <w:rPr>
          <w:rFonts w:ascii="Times New Roman" w:hAnsi="Times New Roman" w:cs="Times New Roman"/>
          <w:sz w:val="24"/>
          <w:szCs w:val="24"/>
        </w:rPr>
        <w:t>А</w:t>
      </w:r>
      <w:r w:rsidR="006D071F" w:rsidRPr="00B97762">
        <w:rPr>
          <w:rFonts w:ascii="Times New Roman" w:hAnsi="Times New Roman" w:cs="Times New Roman"/>
          <w:sz w:val="24"/>
          <w:szCs w:val="24"/>
        </w:rPr>
        <w:t xml:space="preserve">дминистрацией г. Дудинки, </w:t>
      </w:r>
      <w:r w:rsidR="0084453C" w:rsidRPr="00B97762">
        <w:rPr>
          <w:rFonts w:ascii="Times New Roman" w:hAnsi="Times New Roman" w:cs="Times New Roman"/>
          <w:sz w:val="24"/>
          <w:szCs w:val="24"/>
        </w:rPr>
        <w:t xml:space="preserve">в рамках соглашений о предоставлении субсидий бюджетам муниципальных образований </w:t>
      </w:r>
      <w:r w:rsidR="0084453C" w:rsidRPr="00B97762">
        <w:rPr>
          <w:rFonts w:ascii="Times New Roman" w:hAnsi="Times New Roman" w:cs="Times New Roman"/>
          <w:sz w:val="24"/>
          <w:szCs w:val="24"/>
        </w:rPr>
        <w:br/>
        <w:t>на финансирование расходов по капитальному ремонту, реконструкции</w:t>
      </w:r>
      <w:r w:rsidR="002530D1" w:rsidRPr="00B97762">
        <w:rPr>
          <w:rFonts w:ascii="Times New Roman" w:hAnsi="Times New Roman" w:cs="Times New Roman"/>
          <w:sz w:val="24"/>
          <w:szCs w:val="24"/>
        </w:rPr>
        <w:t>,</w:t>
      </w:r>
      <w:r w:rsidR="0084453C" w:rsidRPr="00B97762">
        <w:rPr>
          <w:rFonts w:ascii="Times New Roman" w:hAnsi="Times New Roman" w:cs="Times New Roman"/>
          <w:sz w:val="24"/>
          <w:szCs w:val="24"/>
        </w:rPr>
        <w:t xml:space="preserve">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государственной программы Красноярского края «Реформирование и модернизация жилищно-коммунального хозяйства», утвержденной постановлением Правительства Красноярского края от 30.09.2013 № 503-п.</w:t>
      </w:r>
    </w:p>
    <w:p w14:paraId="44DBA897" w14:textId="77777777" w:rsidR="00B10007" w:rsidRPr="00B97762" w:rsidRDefault="00B10007"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Перечень запланированных объектов:</w:t>
      </w:r>
    </w:p>
    <w:p w14:paraId="118560B5" w14:textId="6BDE5B1F" w:rsidR="00B10007" w:rsidRPr="00B97762" w:rsidRDefault="00B10007"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2026 год – капитальный ремонт трубопроводов тепловой сети и холодного водоснабжения от магистральных сетей по ул. Островского до теплового пункта многоквартирного дома, расположенного по ул. Островского д. 18/1</w:t>
      </w:r>
      <w:r w:rsidR="00C85326" w:rsidRPr="00B97762">
        <w:rPr>
          <w:rFonts w:ascii="Times New Roman" w:hAnsi="Times New Roman" w:cs="Times New Roman"/>
          <w:sz w:val="24"/>
          <w:szCs w:val="24"/>
        </w:rPr>
        <w:t xml:space="preserve"> (г. Дудинка)</w:t>
      </w:r>
      <w:r w:rsidRPr="00B97762">
        <w:rPr>
          <w:rFonts w:ascii="Times New Roman" w:hAnsi="Times New Roman" w:cs="Times New Roman"/>
          <w:sz w:val="24"/>
          <w:szCs w:val="24"/>
        </w:rPr>
        <w:t>.</w:t>
      </w:r>
    </w:p>
    <w:p w14:paraId="4D9ADCB6" w14:textId="3BB9E139" w:rsidR="008E5DDC" w:rsidRPr="00B97762" w:rsidRDefault="008E5DD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Отдельное мероприятие 12 реализуется Управлением на основании заключенного Соглашения о передаче осуществления части полномочий органов местного самоуправления сельского поселения Хатанга органам местного самоуправления муниципального района по организации в границах поселения электро-, тепло-, газо- и водоснабжения населения, водоотведения, снабжения населения топливом, утвержденного Решением Таймырского районного Совета депутатов от 19.11.2019 № 06-055, в рамках государственной программы Красноярского края «Реформирование и модернизация жилищно-коммунального хозяйства», утвержденной Постановлением Правительства Красноярского края от 30.09.2013 № 503-п, за счет субсидий, предоставляемых из краевого бюджета и средств долевого участия муниципального </w:t>
      </w:r>
      <w:r w:rsidR="00D87B01" w:rsidRPr="00B97762">
        <w:rPr>
          <w:rFonts w:ascii="Times New Roman" w:hAnsi="Times New Roman" w:cs="Times New Roman"/>
          <w:sz w:val="24"/>
          <w:szCs w:val="24"/>
        </w:rPr>
        <w:t>округа</w:t>
      </w:r>
      <w:r w:rsidRPr="00B97762">
        <w:rPr>
          <w:rFonts w:ascii="Times New Roman" w:hAnsi="Times New Roman" w:cs="Times New Roman"/>
          <w:sz w:val="24"/>
          <w:szCs w:val="24"/>
        </w:rPr>
        <w:t xml:space="preserve"> на основании заключенных контрактов в соответствии с </w:t>
      </w:r>
      <w:r w:rsidR="00C85326" w:rsidRPr="00B97762">
        <w:rPr>
          <w:rFonts w:ascii="Times New Roman" w:hAnsi="Times New Roman" w:cs="Times New Roman"/>
          <w:sz w:val="24"/>
          <w:szCs w:val="24"/>
        </w:rPr>
        <w:t>З</w:t>
      </w:r>
      <w:r w:rsidRPr="00B97762">
        <w:rPr>
          <w:rFonts w:ascii="Times New Roman" w:hAnsi="Times New Roman" w:cs="Times New Roman"/>
          <w:sz w:val="24"/>
          <w:szCs w:val="24"/>
        </w:rPr>
        <w:t>аконом № 44-ФЗ</w:t>
      </w:r>
      <w:r w:rsidR="00C85326" w:rsidRPr="00B97762">
        <w:rPr>
          <w:rFonts w:ascii="Times New Roman" w:hAnsi="Times New Roman" w:cs="Times New Roman"/>
          <w:sz w:val="24"/>
          <w:szCs w:val="24"/>
        </w:rPr>
        <w:t>.</w:t>
      </w:r>
    </w:p>
    <w:p w14:paraId="650226B7" w14:textId="3458D2B6" w:rsidR="00C85326" w:rsidRPr="00B97762" w:rsidRDefault="00C85326" w:rsidP="00C85326">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Реализация Отдельного мероприятия 12 завершена в 2022 году.</w:t>
      </w:r>
    </w:p>
    <w:p w14:paraId="588CE44E" w14:textId="2B1F5687" w:rsidR="00BF60C0" w:rsidRPr="00B97762" w:rsidRDefault="00BF60C0"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 xml:space="preserve">Отдельное мероприятие 13 реализуется </w:t>
      </w:r>
      <w:r w:rsidR="006E036C" w:rsidRPr="00B97762">
        <w:rPr>
          <w:rFonts w:ascii="Times New Roman" w:hAnsi="Times New Roman" w:cs="Times New Roman"/>
          <w:sz w:val="24"/>
          <w:szCs w:val="24"/>
        </w:rPr>
        <w:t>А</w:t>
      </w:r>
      <w:r w:rsidR="00D87B01" w:rsidRPr="00B97762">
        <w:rPr>
          <w:rFonts w:ascii="Times New Roman" w:hAnsi="Times New Roman" w:cs="Times New Roman"/>
          <w:sz w:val="24"/>
          <w:szCs w:val="24"/>
        </w:rPr>
        <w:t>дминистрацией г. Дудинки</w:t>
      </w:r>
      <w:r w:rsidR="006E036C" w:rsidRPr="00B97762">
        <w:rPr>
          <w:rFonts w:ascii="Times New Roman" w:hAnsi="Times New Roman" w:cs="Times New Roman"/>
          <w:sz w:val="24"/>
          <w:szCs w:val="24"/>
        </w:rPr>
        <w:t>,</w:t>
      </w:r>
      <w:r w:rsidR="00D87B01" w:rsidRPr="00B97762">
        <w:rPr>
          <w:rFonts w:ascii="Times New Roman" w:hAnsi="Times New Roman" w:cs="Times New Roman"/>
          <w:sz w:val="24"/>
          <w:szCs w:val="24"/>
        </w:rPr>
        <w:t xml:space="preserve"> </w:t>
      </w:r>
      <w:r w:rsidR="006E036C" w:rsidRPr="00B97762">
        <w:rPr>
          <w:rFonts w:ascii="Times New Roman" w:hAnsi="Times New Roman" w:cs="Times New Roman"/>
          <w:sz w:val="24"/>
          <w:szCs w:val="24"/>
        </w:rPr>
        <w:t xml:space="preserve">Администрацией </w:t>
      </w:r>
      <w:r w:rsidR="006C61A4" w:rsidRPr="00B97762">
        <w:rPr>
          <w:rFonts w:ascii="Times New Roman" w:hAnsi="Times New Roman" w:cs="Times New Roman"/>
          <w:sz w:val="24"/>
          <w:szCs w:val="24"/>
        </w:rPr>
        <w:t>городского поселения</w:t>
      </w:r>
      <w:r w:rsidR="00D87B01" w:rsidRPr="00B97762">
        <w:rPr>
          <w:rFonts w:ascii="Times New Roman" w:hAnsi="Times New Roman" w:cs="Times New Roman"/>
          <w:sz w:val="24"/>
          <w:szCs w:val="24"/>
        </w:rPr>
        <w:t xml:space="preserve"> Диксон </w:t>
      </w:r>
      <w:r w:rsidRPr="00B97762">
        <w:rPr>
          <w:rFonts w:ascii="Times New Roman" w:hAnsi="Times New Roman" w:cs="Times New Roman"/>
          <w:sz w:val="24"/>
          <w:szCs w:val="24"/>
        </w:rPr>
        <w:t xml:space="preserve">в соответствии с Федеральным законом от 06.10.2003 № 131-ФЗ «Об общих принципах организации местного самоуправления в Российской Федерации», </w:t>
      </w:r>
      <w:r w:rsidR="00C85326" w:rsidRPr="00B97762">
        <w:rPr>
          <w:rFonts w:ascii="Times New Roman" w:hAnsi="Times New Roman" w:cs="Times New Roman"/>
          <w:sz w:val="24"/>
          <w:szCs w:val="24"/>
        </w:rPr>
        <w:t>З</w:t>
      </w:r>
      <w:r w:rsidRPr="00B97762">
        <w:rPr>
          <w:rFonts w:ascii="Times New Roman" w:hAnsi="Times New Roman" w:cs="Times New Roman"/>
          <w:sz w:val="24"/>
          <w:szCs w:val="24"/>
        </w:rPr>
        <w:t>аконом № 44-ФЗ</w:t>
      </w:r>
      <w:r w:rsidR="006E036C" w:rsidRPr="00B97762">
        <w:rPr>
          <w:rFonts w:ascii="Times New Roman" w:hAnsi="Times New Roman" w:cs="Times New Roman"/>
          <w:sz w:val="24"/>
          <w:szCs w:val="24"/>
        </w:rPr>
        <w:t>.</w:t>
      </w:r>
    </w:p>
    <w:p w14:paraId="17C4FC0F" w14:textId="6A9A8563" w:rsidR="007E1B6F" w:rsidRPr="00B97762" w:rsidRDefault="008E5DDC" w:rsidP="00654980">
      <w:pPr>
        <w:pStyle w:val="ConsPlusNormal"/>
        <w:ind w:firstLine="709"/>
        <w:jc w:val="both"/>
        <w:rPr>
          <w:rFonts w:ascii="Times New Roman" w:hAnsi="Times New Roman" w:cs="Times New Roman"/>
          <w:sz w:val="24"/>
          <w:szCs w:val="24"/>
        </w:rPr>
      </w:pPr>
      <w:r w:rsidRPr="00B97762">
        <w:rPr>
          <w:rFonts w:ascii="Times New Roman" w:hAnsi="Times New Roman" w:cs="Times New Roman"/>
          <w:sz w:val="24"/>
          <w:szCs w:val="24"/>
        </w:rPr>
        <w:t>Отдельное мероприятие 1</w:t>
      </w:r>
      <w:r w:rsidR="002530D1" w:rsidRPr="00B97762">
        <w:rPr>
          <w:rFonts w:ascii="Times New Roman" w:hAnsi="Times New Roman" w:cs="Times New Roman"/>
          <w:sz w:val="24"/>
          <w:szCs w:val="24"/>
        </w:rPr>
        <w:t>4</w:t>
      </w:r>
      <w:r w:rsidRPr="00B97762">
        <w:rPr>
          <w:rFonts w:ascii="Times New Roman" w:hAnsi="Times New Roman" w:cs="Times New Roman"/>
          <w:sz w:val="24"/>
          <w:szCs w:val="24"/>
        </w:rPr>
        <w:t xml:space="preserve"> реализуется Управлением согласно Положению об Управлении, утвержденному Решением Таймырского Долгано-Ненецкого районного Совета депутатов от 18.04.2011 № 09-0180.</w:t>
      </w:r>
    </w:p>
    <w:p w14:paraId="2C28B5E9" w14:textId="77777777" w:rsidR="008E5DDC" w:rsidRPr="00B97762" w:rsidRDefault="008E5DDC" w:rsidP="00654980">
      <w:pPr>
        <w:pStyle w:val="ConsPlusNormal"/>
        <w:jc w:val="both"/>
        <w:rPr>
          <w:rFonts w:ascii="Times New Roman" w:hAnsi="Times New Roman" w:cs="Times New Roman"/>
          <w:sz w:val="24"/>
          <w:szCs w:val="24"/>
        </w:rPr>
      </w:pPr>
    </w:p>
    <w:p w14:paraId="20B48304" w14:textId="6873F61F" w:rsidR="00137078" w:rsidRPr="00B97762" w:rsidRDefault="00A816A6" w:rsidP="00654980">
      <w:pPr>
        <w:pStyle w:val="ConsPlusTitle"/>
        <w:jc w:val="center"/>
        <w:outlineLvl w:val="1"/>
        <w:rPr>
          <w:rFonts w:ascii="Times New Roman" w:hAnsi="Times New Roman" w:cs="Times New Roman"/>
          <w:sz w:val="24"/>
          <w:szCs w:val="24"/>
        </w:rPr>
      </w:pPr>
      <w:r w:rsidRPr="00B97762">
        <w:rPr>
          <w:rFonts w:ascii="Times New Roman" w:hAnsi="Times New Roman" w:cs="Times New Roman"/>
          <w:sz w:val="24"/>
          <w:szCs w:val="24"/>
        </w:rPr>
        <w:t>5</w:t>
      </w:r>
      <w:r w:rsidR="00D87B01" w:rsidRPr="00B97762">
        <w:rPr>
          <w:rFonts w:ascii="Times New Roman" w:hAnsi="Times New Roman" w:cs="Times New Roman"/>
          <w:sz w:val="24"/>
          <w:szCs w:val="24"/>
        </w:rPr>
        <w:t>.</w:t>
      </w:r>
      <w:r w:rsidR="00137078" w:rsidRPr="00B97762">
        <w:rPr>
          <w:rFonts w:ascii="Times New Roman" w:hAnsi="Times New Roman" w:cs="Times New Roman"/>
          <w:sz w:val="24"/>
          <w:szCs w:val="24"/>
        </w:rPr>
        <w:t xml:space="preserve"> РАСПРЕДЕЛЕНИЕ ПЛАНИРУЕМЫХ РАСХОДОВ ПО ОТДЕЛЬНЫМ</w:t>
      </w:r>
    </w:p>
    <w:p w14:paraId="4812FDDB" w14:textId="77777777" w:rsidR="00137078" w:rsidRPr="00B97762" w:rsidRDefault="00137078" w:rsidP="00654980">
      <w:pPr>
        <w:pStyle w:val="ConsPlusTitle"/>
        <w:jc w:val="center"/>
        <w:rPr>
          <w:rFonts w:ascii="Times New Roman" w:hAnsi="Times New Roman" w:cs="Times New Roman"/>
          <w:sz w:val="24"/>
          <w:szCs w:val="24"/>
        </w:rPr>
      </w:pPr>
      <w:r w:rsidRPr="00B97762">
        <w:rPr>
          <w:rFonts w:ascii="Times New Roman" w:hAnsi="Times New Roman" w:cs="Times New Roman"/>
          <w:sz w:val="24"/>
          <w:szCs w:val="24"/>
        </w:rPr>
        <w:t>МЕРОПРИЯТИЯМ МУНИЦИПАЛЬНОЙ ПРОГРАММЫ</w:t>
      </w:r>
    </w:p>
    <w:p w14:paraId="1BA18663" w14:textId="77777777" w:rsidR="00137078" w:rsidRPr="00B97762" w:rsidRDefault="00137078" w:rsidP="00654980">
      <w:pPr>
        <w:pStyle w:val="ConsPlusNormal"/>
        <w:jc w:val="both"/>
        <w:rPr>
          <w:rFonts w:ascii="Times New Roman" w:hAnsi="Times New Roman" w:cs="Times New Roman"/>
          <w:sz w:val="24"/>
          <w:szCs w:val="24"/>
        </w:rPr>
      </w:pPr>
    </w:p>
    <w:p w14:paraId="1EAD56EA" w14:textId="43B603C4" w:rsidR="00137078" w:rsidRPr="00B97762" w:rsidRDefault="00BD6E8A" w:rsidP="00654980">
      <w:pPr>
        <w:pStyle w:val="ConsPlusNormal"/>
        <w:ind w:firstLine="540"/>
        <w:jc w:val="both"/>
        <w:rPr>
          <w:rFonts w:ascii="Times New Roman" w:hAnsi="Times New Roman" w:cs="Times New Roman"/>
          <w:sz w:val="24"/>
          <w:szCs w:val="24"/>
        </w:rPr>
      </w:pPr>
      <w:hyperlink w:anchor="P819" w:history="1">
        <w:r w:rsidR="00137078" w:rsidRPr="00B97762">
          <w:rPr>
            <w:rFonts w:ascii="Times New Roman" w:hAnsi="Times New Roman" w:cs="Times New Roman"/>
            <w:sz w:val="24"/>
            <w:szCs w:val="24"/>
          </w:rPr>
          <w:t>Информация</w:t>
        </w:r>
      </w:hyperlink>
      <w:r w:rsidR="00137078" w:rsidRPr="00B97762">
        <w:rPr>
          <w:rFonts w:ascii="Times New Roman" w:hAnsi="Times New Roman" w:cs="Times New Roman"/>
          <w:sz w:val="24"/>
          <w:szCs w:val="24"/>
        </w:rPr>
        <w:t xml:space="preserve"> о распределении планируемых расходов по отдельным мероприятиям муниципальной программы отражена в приложении 1 к муниципальной программе.</w:t>
      </w:r>
    </w:p>
    <w:p w14:paraId="7AEC0567" w14:textId="77777777" w:rsidR="00137078" w:rsidRPr="00B97762" w:rsidRDefault="00137078" w:rsidP="00654980">
      <w:pPr>
        <w:pStyle w:val="ConsPlusNormal"/>
        <w:jc w:val="both"/>
        <w:rPr>
          <w:rFonts w:ascii="Times New Roman" w:hAnsi="Times New Roman" w:cs="Times New Roman"/>
          <w:sz w:val="24"/>
          <w:szCs w:val="24"/>
        </w:rPr>
      </w:pPr>
    </w:p>
    <w:p w14:paraId="4B983BAD" w14:textId="3F90BD46" w:rsidR="00137078" w:rsidRPr="00B97762" w:rsidRDefault="00A816A6" w:rsidP="00654980">
      <w:pPr>
        <w:pStyle w:val="ConsPlusTitle"/>
        <w:jc w:val="center"/>
        <w:outlineLvl w:val="1"/>
        <w:rPr>
          <w:rFonts w:ascii="Times New Roman" w:hAnsi="Times New Roman" w:cs="Times New Roman"/>
          <w:sz w:val="24"/>
          <w:szCs w:val="24"/>
        </w:rPr>
      </w:pPr>
      <w:r w:rsidRPr="00B97762">
        <w:rPr>
          <w:rFonts w:ascii="Times New Roman" w:hAnsi="Times New Roman" w:cs="Times New Roman"/>
          <w:sz w:val="24"/>
          <w:szCs w:val="24"/>
        </w:rPr>
        <w:t>6</w:t>
      </w:r>
      <w:r w:rsidR="00137078" w:rsidRPr="00B97762">
        <w:rPr>
          <w:rFonts w:ascii="Times New Roman" w:hAnsi="Times New Roman" w:cs="Times New Roman"/>
          <w:sz w:val="24"/>
          <w:szCs w:val="24"/>
        </w:rPr>
        <w:t>. РЕСУРСНОЕ ОБЕСПЕЧЕНИЕ И ПРОГНОЗНАЯ ОЦЕНКА РАСХОДОВ</w:t>
      </w:r>
    </w:p>
    <w:p w14:paraId="2A362E0C" w14:textId="77777777" w:rsidR="00137078" w:rsidRPr="00B97762" w:rsidRDefault="00137078" w:rsidP="00654980">
      <w:pPr>
        <w:pStyle w:val="ConsPlusTitle"/>
        <w:jc w:val="center"/>
        <w:rPr>
          <w:rFonts w:ascii="Times New Roman" w:hAnsi="Times New Roman" w:cs="Times New Roman"/>
          <w:sz w:val="24"/>
          <w:szCs w:val="24"/>
        </w:rPr>
      </w:pPr>
      <w:r w:rsidRPr="00B97762">
        <w:rPr>
          <w:rFonts w:ascii="Times New Roman" w:hAnsi="Times New Roman" w:cs="Times New Roman"/>
          <w:sz w:val="24"/>
          <w:szCs w:val="24"/>
        </w:rPr>
        <w:t>НА РЕАЛИЗАЦИЮ ЦЕЛЕЙ МУНИЦИПАЛЬНОЙ ПРОГРАММЫ</w:t>
      </w:r>
    </w:p>
    <w:p w14:paraId="7B913FCC" w14:textId="77777777" w:rsidR="00137078" w:rsidRPr="00B97762" w:rsidRDefault="00137078" w:rsidP="00654980">
      <w:pPr>
        <w:pStyle w:val="ConsPlusTitle"/>
        <w:jc w:val="center"/>
        <w:rPr>
          <w:rFonts w:ascii="Times New Roman" w:hAnsi="Times New Roman" w:cs="Times New Roman"/>
          <w:sz w:val="24"/>
          <w:szCs w:val="24"/>
        </w:rPr>
      </w:pPr>
      <w:r w:rsidRPr="00B97762">
        <w:rPr>
          <w:rFonts w:ascii="Times New Roman" w:hAnsi="Times New Roman" w:cs="Times New Roman"/>
          <w:sz w:val="24"/>
          <w:szCs w:val="24"/>
        </w:rPr>
        <w:t>ПО ИСТОЧНИКАМ ФИНАНСИРОВАНИЯ</w:t>
      </w:r>
    </w:p>
    <w:p w14:paraId="0E497338" w14:textId="77777777" w:rsidR="00137078" w:rsidRPr="00B97762" w:rsidRDefault="00137078" w:rsidP="00654980">
      <w:pPr>
        <w:pStyle w:val="ConsPlusNormal"/>
        <w:jc w:val="both"/>
        <w:rPr>
          <w:rFonts w:ascii="Times New Roman" w:hAnsi="Times New Roman" w:cs="Times New Roman"/>
          <w:sz w:val="24"/>
          <w:szCs w:val="24"/>
        </w:rPr>
      </w:pPr>
    </w:p>
    <w:p w14:paraId="32D5D36E" w14:textId="77777777" w:rsidR="00137078" w:rsidRPr="00B97762" w:rsidRDefault="00137078" w:rsidP="00654980">
      <w:pPr>
        <w:pStyle w:val="ConsPlusNormal"/>
        <w:ind w:firstLine="540"/>
        <w:jc w:val="both"/>
        <w:rPr>
          <w:rFonts w:ascii="Times New Roman" w:hAnsi="Times New Roman" w:cs="Times New Roman"/>
          <w:sz w:val="24"/>
          <w:szCs w:val="24"/>
        </w:rPr>
      </w:pPr>
      <w:r w:rsidRPr="00B97762">
        <w:rPr>
          <w:rFonts w:ascii="Times New Roman" w:hAnsi="Times New Roman" w:cs="Times New Roman"/>
          <w:sz w:val="24"/>
          <w:szCs w:val="24"/>
        </w:rPr>
        <w:t xml:space="preserve">Ресурсное </w:t>
      </w:r>
      <w:hyperlink w:anchor="P1770" w:history="1">
        <w:r w:rsidRPr="00B97762">
          <w:rPr>
            <w:rFonts w:ascii="Times New Roman" w:hAnsi="Times New Roman" w:cs="Times New Roman"/>
            <w:sz w:val="24"/>
            <w:szCs w:val="24"/>
          </w:rPr>
          <w:t>обеспечение</w:t>
        </w:r>
      </w:hyperlink>
      <w:r w:rsidRPr="00B97762">
        <w:rPr>
          <w:rFonts w:ascii="Times New Roman" w:hAnsi="Times New Roman" w:cs="Times New Roman"/>
          <w:sz w:val="24"/>
          <w:szCs w:val="24"/>
        </w:rPr>
        <w:t xml:space="preserve"> и прогнозная оценка расходов на реализацию целей муниципальной программы по источникам финансирования отражена в приложении 2 к муниципальной программе.</w:t>
      </w:r>
    </w:p>
    <w:p w14:paraId="7C27D5E1" w14:textId="77777777" w:rsidR="00283C41" w:rsidRPr="00B97762" w:rsidRDefault="00283C41" w:rsidP="00654980">
      <w:pPr>
        <w:spacing w:after="0" w:line="240" w:lineRule="auto"/>
        <w:contextualSpacing/>
        <w:rPr>
          <w:rFonts w:ascii="Times New Roman" w:hAnsi="Times New Roman" w:cs="Times New Roman"/>
          <w:sz w:val="24"/>
          <w:szCs w:val="24"/>
        </w:rPr>
      </w:pPr>
    </w:p>
    <w:sectPr w:rsidR="00283C41" w:rsidRPr="00B97762" w:rsidSect="00601D54">
      <w:pgSz w:w="11905" w:h="16838"/>
      <w:pgMar w:top="1134" w:right="850" w:bottom="993"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078"/>
    <w:rsid w:val="00022F12"/>
    <w:rsid w:val="00036627"/>
    <w:rsid w:val="00041905"/>
    <w:rsid w:val="0004212E"/>
    <w:rsid w:val="000C224B"/>
    <w:rsid w:val="000C667E"/>
    <w:rsid w:val="000E64BD"/>
    <w:rsid w:val="000E79B6"/>
    <w:rsid w:val="000F42E1"/>
    <w:rsid w:val="00122221"/>
    <w:rsid w:val="001312AE"/>
    <w:rsid w:val="0013238A"/>
    <w:rsid w:val="00137078"/>
    <w:rsid w:val="00137CF2"/>
    <w:rsid w:val="00143F18"/>
    <w:rsid w:val="001541EA"/>
    <w:rsid w:val="00163703"/>
    <w:rsid w:val="00175BC9"/>
    <w:rsid w:val="00177F99"/>
    <w:rsid w:val="001C72BC"/>
    <w:rsid w:val="001C74D7"/>
    <w:rsid w:val="001F23D4"/>
    <w:rsid w:val="001F2C00"/>
    <w:rsid w:val="001F426D"/>
    <w:rsid w:val="00205522"/>
    <w:rsid w:val="00211B08"/>
    <w:rsid w:val="00247C30"/>
    <w:rsid w:val="00250683"/>
    <w:rsid w:val="002520F2"/>
    <w:rsid w:val="002530D1"/>
    <w:rsid w:val="002646EF"/>
    <w:rsid w:val="00283C41"/>
    <w:rsid w:val="002E048D"/>
    <w:rsid w:val="00322785"/>
    <w:rsid w:val="00343D4A"/>
    <w:rsid w:val="00346977"/>
    <w:rsid w:val="0035794B"/>
    <w:rsid w:val="003765AE"/>
    <w:rsid w:val="003844DC"/>
    <w:rsid w:val="0038733C"/>
    <w:rsid w:val="003A563F"/>
    <w:rsid w:val="003B392D"/>
    <w:rsid w:val="003D3155"/>
    <w:rsid w:val="003D76A4"/>
    <w:rsid w:val="003E0FA3"/>
    <w:rsid w:val="003E5745"/>
    <w:rsid w:val="004C0BC9"/>
    <w:rsid w:val="004E1F93"/>
    <w:rsid w:val="004E3F72"/>
    <w:rsid w:val="004F0A52"/>
    <w:rsid w:val="00517627"/>
    <w:rsid w:val="00523C59"/>
    <w:rsid w:val="00541B90"/>
    <w:rsid w:val="00566269"/>
    <w:rsid w:val="00575551"/>
    <w:rsid w:val="0058741A"/>
    <w:rsid w:val="005A7F28"/>
    <w:rsid w:val="005C33A0"/>
    <w:rsid w:val="005D1E87"/>
    <w:rsid w:val="005D6E46"/>
    <w:rsid w:val="005E6984"/>
    <w:rsid w:val="005F0E27"/>
    <w:rsid w:val="00601D54"/>
    <w:rsid w:val="00617B7B"/>
    <w:rsid w:val="006213F4"/>
    <w:rsid w:val="00631297"/>
    <w:rsid w:val="0063348E"/>
    <w:rsid w:val="00654980"/>
    <w:rsid w:val="006B2E60"/>
    <w:rsid w:val="006C61A4"/>
    <w:rsid w:val="006D071F"/>
    <w:rsid w:val="006D63B1"/>
    <w:rsid w:val="006E036C"/>
    <w:rsid w:val="006F0E79"/>
    <w:rsid w:val="006F25D8"/>
    <w:rsid w:val="00707229"/>
    <w:rsid w:val="007121CB"/>
    <w:rsid w:val="00735958"/>
    <w:rsid w:val="00744E5F"/>
    <w:rsid w:val="00761C4C"/>
    <w:rsid w:val="0077639F"/>
    <w:rsid w:val="00776ABB"/>
    <w:rsid w:val="00794F17"/>
    <w:rsid w:val="007E1B6F"/>
    <w:rsid w:val="007E69AB"/>
    <w:rsid w:val="00834B3A"/>
    <w:rsid w:val="0084453C"/>
    <w:rsid w:val="008571AA"/>
    <w:rsid w:val="008601D0"/>
    <w:rsid w:val="00872C07"/>
    <w:rsid w:val="008747F1"/>
    <w:rsid w:val="00876F65"/>
    <w:rsid w:val="0088577F"/>
    <w:rsid w:val="008A033E"/>
    <w:rsid w:val="008A6434"/>
    <w:rsid w:val="008B1C34"/>
    <w:rsid w:val="008C7A1F"/>
    <w:rsid w:val="008E2EFE"/>
    <w:rsid w:val="008E5DDC"/>
    <w:rsid w:val="00914250"/>
    <w:rsid w:val="0092517B"/>
    <w:rsid w:val="00925ED3"/>
    <w:rsid w:val="0097068D"/>
    <w:rsid w:val="00993B41"/>
    <w:rsid w:val="009B13FF"/>
    <w:rsid w:val="009F6153"/>
    <w:rsid w:val="00A01567"/>
    <w:rsid w:val="00A80B85"/>
    <w:rsid w:val="00A816A6"/>
    <w:rsid w:val="00A82A47"/>
    <w:rsid w:val="00A91F30"/>
    <w:rsid w:val="00A9718E"/>
    <w:rsid w:val="00AD5B0B"/>
    <w:rsid w:val="00AE0BDA"/>
    <w:rsid w:val="00AE72EF"/>
    <w:rsid w:val="00B10007"/>
    <w:rsid w:val="00B51080"/>
    <w:rsid w:val="00B57238"/>
    <w:rsid w:val="00B72FD2"/>
    <w:rsid w:val="00B95B06"/>
    <w:rsid w:val="00B97762"/>
    <w:rsid w:val="00BA4B66"/>
    <w:rsid w:val="00BA5BA7"/>
    <w:rsid w:val="00BB74A7"/>
    <w:rsid w:val="00BD6E8A"/>
    <w:rsid w:val="00BE1484"/>
    <w:rsid w:val="00BE1789"/>
    <w:rsid w:val="00BF2900"/>
    <w:rsid w:val="00BF60C0"/>
    <w:rsid w:val="00C10076"/>
    <w:rsid w:val="00C1235D"/>
    <w:rsid w:val="00C54D51"/>
    <w:rsid w:val="00C80E96"/>
    <w:rsid w:val="00C85326"/>
    <w:rsid w:val="00CA47D6"/>
    <w:rsid w:val="00CB1E78"/>
    <w:rsid w:val="00CC6DEB"/>
    <w:rsid w:val="00CF3F6E"/>
    <w:rsid w:val="00D43FE4"/>
    <w:rsid w:val="00D46A04"/>
    <w:rsid w:val="00D478F8"/>
    <w:rsid w:val="00D61F53"/>
    <w:rsid w:val="00D87B01"/>
    <w:rsid w:val="00DA075F"/>
    <w:rsid w:val="00DB60B7"/>
    <w:rsid w:val="00DC6BEF"/>
    <w:rsid w:val="00DD3A5A"/>
    <w:rsid w:val="00DD526C"/>
    <w:rsid w:val="00DD556A"/>
    <w:rsid w:val="00E0442A"/>
    <w:rsid w:val="00E25E5A"/>
    <w:rsid w:val="00E917BC"/>
    <w:rsid w:val="00EC774D"/>
    <w:rsid w:val="00ED02C2"/>
    <w:rsid w:val="00ED2F01"/>
    <w:rsid w:val="00EF4688"/>
    <w:rsid w:val="00F44D01"/>
    <w:rsid w:val="00F56AE0"/>
    <w:rsid w:val="00F57867"/>
    <w:rsid w:val="00F7018A"/>
    <w:rsid w:val="00F9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A8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078"/>
  </w:style>
  <w:style w:type="paragraph" w:styleId="1">
    <w:name w:val="heading 1"/>
    <w:basedOn w:val="a"/>
    <w:next w:val="a"/>
    <w:link w:val="10"/>
    <w:qFormat/>
    <w:rsid w:val="00247C30"/>
    <w:pPr>
      <w:keepNext/>
      <w:spacing w:after="0" w:line="240" w:lineRule="auto"/>
      <w:outlineLvl w:val="0"/>
    </w:pPr>
    <w:rPr>
      <w:rFonts w:ascii="Times New Roman" w:eastAsia="Times New Roman" w:hAnsi="Times New Roman" w:cs="Times New Roman"/>
      <w:b/>
      <w:sz w:val="32"/>
      <w:szCs w:val="20"/>
      <w:lang w:eastAsia="ru-RU"/>
    </w:rPr>
  </w:style>
  <w:style w:type="paragraph" w:styleId="3">
    <w:name w:val="heading 3"/>
    <w:basedOn w:val="a"/>
    <w:next w:val="a"/>
    <w:link w:val="30"/>
    <w:qFormat/>
    <w:rsid w:val="00247C30"/>
    <w:pPr>
      <w:keepNext/>
      <w:spacing w:after="0" w:line="240" w:lineRule="auto"/>
      <w:ind w:left="-142"/>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247C30"/>
    <w:pPr>
      <w:keepNext/>
      <w:spacing w:after="0" w:line="240" w:lineRule="auto"/>
      <w:jc w:val="center"/>
      <w:outlineLvl w:val="3"/>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137078"/>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0E64BD"/>
    <w:rPr>
      <w:rFonts w:ascii="Calibri" w:eastAsia="Times New Roman" w:hAnsi="Calibri" w:cs="Calibri"/>
      <w:szCs w:val="20"/>
      <w:lang w:eastAsia="ru-RU"/>
    </w:rPr>
  </w:style>
  <w:style w:type="paragraph" w:customStyle="1" w:styleId="ConsPlusTitle">
    <w:name w:val="ConsPlusTitle"/>
    <w:rsid w:val="00137078"/>
    <w:pPr>
      <w:widowControl w:val="0"/>
      <w:autoSpaceDE w:val="0"/>
      <w:autoSpaceDN w:val="0"/>
      <w:spacing w:after="0" w:line="240" w:lineRule="auto"/>
    </w:pPr>
    <w:rPr>
      <w:rFonts w:ascii="Calibri" w:eastAsia="Times New Roman" w:hAnsi="Calibri" w:cs="Calibri"/>
      <w:b/>
      <w:szCs w:val="20"/>
      <w:lang w:eastAsia="ru-RU"/>
    </w:rPr>
  </w:style>
  <w:style w:type="paragraph" w:styleId="a3">
    <w:name w:val="Block Text"/>
    <w:basedOn w:val="a"/>
    <w:rsid w:val="003D76A4"/>
    <w:pPr>
      <w:shd w:val="clear" w:color="auto" w:fill="FFFFFF"/>
      <w:spacing w:after="0" w:line="240" w:lineRule="auto"/>
      <w:ind w:left="4536" w:right="-58"/>
    </w:pPr>
    <w:rPr>
      <w:rFonts w:ascii="Arial" w:eastAsia="Times New Roman" w:hAnsi="Arial" w:cs="Times New Roman"/>
      <w:color w:val="000000"/>
      <w:sz w:val="24"/>
      <w:szCs w:val="24"/>
      <w:lang w:eastAsia="ru-RU"/>
    </w:rPr>
  </w:style>
  <w:style w:type="paragraph" w:customStyle="1" w:styleId="ConsPlusCell">
    <w:name w:val="ConsPlusCell"/>
    <w:uiPriority w:val="99"/>
    <w:rsid w:val="003D76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0">
    <w:name w:val="Заголовок 1 Знак"/>
    <w:basedOn w:val="a0"/>
    <w:link w:val="1"/>
    <w:rsid w:val="00247C30"/>
    <w:rPr>
      <w:rFonts w:ascii="Times New Roman" w:eastAsia="Times New Roman" w:hAnsi="Times New Roman" w:cs="Times New Roman"/>
      <w:b/>
      <w:sz w:val="32"/>
      <w:szCs w:val="20"/>
      <w:lang w:eastAsia="ru-RU"/>
    </w:rPr>
  </w:style>
  <w:style w:type="character" w:customStyle="1" w:styleId="30">
    <w:name w:val="Заголовок 3 Знак"/>
    <w:basedOn w:val="a0"/>
    <w:link w:val="3"/>
    <w:rsid w:val="00247C30"/>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247C30"/>
    <w:rPr>
      <w:rFonts w:ascii="Times New Roman" w:eastAsia="Times New Roman" w:hAnsi="Times New Roman" w:cs="Times New Roman"/>
      <w:b/>
      <w:sz w:val="28"/>
      <w:szCs w:val="20"/>
      <w:lang w:eastAsia="ru-RU"/>
    </w:rPr>
  </w:style>
  <w:style w:type="paragraph" w:styleId="a4">
    <w:name w:val="Body Text"/>
    <w:basedOn w:val="a"/>
    <w:link w:val="a5"/>
    <w:rsid w:val="00D43FE4"/>
    <w:pPr>
      <w:widowControl w:val="0"/>
      <w:shd w:val="clear" w:color="auto" w:fill="FFFFFF"/>
      <w:autoSpaceDE w:val="0"/>
      <w:autoSpaceDN w:val="0"/>
      <w:adjustRightInd w:val="0"/>
      <w:spacing w:after="0" w:line="240" w:lineRule="auto"/>
    </w:pPr>
    <w:rPr>
      <w:rFonts w:ascii="Arial" w:eastAsia="Times New Roman" w:hAnsi="Arial" w:cs="Arial"/>
      <w:color w:val="000000"/>
      <w:sz w:val="28"/>
      <w:szCs w:val="29"/>
      <w:lang w:eastAsia="ru-RU"/>
    </w:rPr>
  </w:style>
  <w:style w:type="character" w:customStyle="1" w:styleId="a5">
    <w:name w:val="Основной текст Знак"/>
    <w:basedOn w:val="a0"/>
    <w:link w:val="a4"/>
    <w:rsid w:val="00D43FE4"/>
    <w:rPr>
      <w:rFonts w:ascii="Arial" w:eastAsia="Times New Roman" w:hAnsi="Arial" w:cs="Arial"/>
      <w:color w:val="000000"/>
      <w:sz w:val="28"/>
      <w:szCs w:val="29"/>
      <w:shd w:val="clear" w:color="auto" w:fill="FFFFFF"/>
      <w:lang w:eastAsia="ru-RU"/>
    </w:rPr>
  </w:style>
  <w:style w:type="paragraph" w:styleId="a6">
    <w:name w:val="Balloon Text"/>
    <w:basedOn w:val="a"/>
    <w:link w:val="a7"/>
    <w:uiPriority w:val="99"/>
    <w:semiHidden/>
    <w:unhideWhenUsed/>
    <w:rsid w:val="008C7A1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C7A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078"/>
  </w:style>
  <w:style w:type="paragraph" w:styleId="1">
    <w:name w:val="heading 1"/>
    <w:basedOn w:val="a"/>
    <w:next w:val="a"/>
    <w:link w:val="10"/>
    <w:qFormat/>
    <w:rsid w:val="00247C30"/>
    <w:pPr>
      <w:keepNext/>
      <w:spacing w:after="0" w:line="240" w:lineRule="auto"/>
      <w:outlineLvl w:val="0"/>
    </w:pPr>
    <w:rPr>
      <w:rFonts w:ascii="Times New Roman" w:eastAsia="Times New Roman" w:hAnsi="Times New Roman" w:cs="Times New Roman"/>
      <w:b/>
      <w:sz w:val="32"/>
      <w:szCs w:val="20"/>
      <w:lang w:eastAsia="ru-RU"/>
    </w:rPr>
  </w:style>
  <w:style w:type="paragraph" w:styleId="3">
    <w:name w:val="heading 3"/>
    <w:basedOn w:val="a"/>
    <w:next w:val="a"/>
    <w:link w:val="30"/>
    <w:qFormat/>
    <w:rsid w:val="00247C30"/>
    <w:pPr>
      <w:keepNext/>
      <w:spacing w:after="0" w:line="240" w:lineRule="auto"/>
      <w:ind w:left="-142"/>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247C30"/>
    <w:pPr>
      <w:keepNext/>
      <w:spacing w:after="0" w:line="240" w:lineRule="auto"/>
      <w:jc w:val="center"/>
      <w:outlineLvl w:val="3"/>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137078"/>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0E64BD"/>
    <w:rPr>
      <w:rFonts w:ascii="Calibri" w:eastAsia="Times New Roman" w:hAnsi="Calibri" w:cs="Calibri"/>
      <w:szCs w:val="20"/>
      <w:lang w:eastAsia="ru-RU"/>
    </w:rPr>
  </w:style>
  <w:style w:type="paragraph" w:customStyle="1" w:styleId="ConsPlusTitle">
    <w:name w:val="ConsPlusTitle"/>
    <w:rsid w:val="00137078"/>
    <w:pPr>
      <w:widowControl w:val="0"/>
      <w:autoSpaceDE w:val="0"/>
      <w:autoSpaceDN w:val="0"/>
      <w:spacing w:after="0" w:line="240" w:lineRule="auto"/>
    </w:pPr>
    <w:rPr>
      <w:rFonts w:ascii="Calibri" w:eastAsia="Times New Roman" w:hAnsi="Calibri" w:cs="Calibri"/>
      <w:b/>
      <w:szCs w:val="20"/>
      <w:lang w:eastAsia="ru-RU"/>
    </w:rPr>
  </w:style>
  <w:style w:type="paragraph" w:styleId="a3">
    <w:name w:val="Block Text"/>
    <w:basedOn w:val="a"/>
    <w:rsid w:val="003D76A4"/>
    <w:pPr>
      <w:shd w:val="clear" w:color="auto" w:fill="FFFFFF"/>
      <w:spacing w:after="0" w:line="240" w:lineRule="auto"/>
      <w:ind w:left="4536" w:right="-58"/>
    </w:pPr>
    <w:rPr>
      <w:rFonts w:ascii="Arial" w:eastAsia="Times New Roman" w:hAnsi="Arial" w:cs="Times New Roman"/>
      <w:color w:val="000000"/>
      <w:sz w:val="24"/>
      <w:szCs w:val="24"/>
      <w:lang w:eastAsia="ru-RU"/>
    </w:rPr>
  </w:style>
  <w:style w:type="paragraph" w:customStyle="1" w:styleId="ConsPlusCell">
    <w:name w:val="ConsPlusCell"/>
    <w:uiPriority w:val="99"/>
    <w:rsid w:val="003D76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0">
    <w:name w:val="Заголовок 1 Знак"/>
    <w:basedOn w:val="a0"/>
    <w:link w:val="1"/>
    <w:rsid w:val="00247C30"/>
    <w:rPr>
      <w:rFonts w:ascii="Times New Roman" w:eastAsia="Times New Roman" w:hAnsi="Times New Roman" w:cs="Times New Roman"/>
      <w:b/>
      <w:sz w:val="32"/>
      <w:szCs w:val="20"/>
      <w:lang w:eastAsia="ru-RU"/>
    </w:rPr>
  </w:style>
  <w:style w:type="character" w:customStyle="1" w:styleId="30">
    <w:name w:val="Заголовок 3 Знак"/>
    <w:basedOn w:val="a0"/>
    <w:link w:val="3"/>
    <w:rsid w:val="00247C30"/>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247C30"/>
    <w:rPr>
      <w:rFonts w:ascii="Times New Roman" w:eastAsia="Times New Roman" w:hAnsi="Times New Roman" w:cs="Times New Roman"/>
      <w:b/>
      <w:sz w:val="28"/>
      <w:szCs w:val="20"/>
      <w:lang w:eastAsia="ru-RU"/>
    </w:rPr>
  </w:style>
  <w:style w:type="paragraph" w:styleId="a4">
    <w:name w:val="Body Text"/>
    <w:basedOn w:val="a"/>
    <w:link w:val="a5"/>
    <w:rsid w:val="00D43FE4"/>
    <w:pPr>
      <w:widowControl w:val="0"/>
      <w:shd w:val="clear" w:color="auto" w:fill="FFFFFF"/>
      <w:autoSpaceDE w:val="0"/>
      <w:autoSpaceDN w:val="0"/>
      <w:adjustRightInd w:val="0"/>
      <w:spacing w:after="0" w:line="240" w:lineRule="auto"/>
    </w:pPr>
    <w:rPr>
      <w:rFonts w:ascii="Arial" w:eastAsia="Times New Roman" w:hAnsi="Arial" w:cs="Arial"/>
      <w:color w:val="000000"/>
      <w:sz w:val="28"/>
      <w:szCs w:val="29"/>
      <w:lang w:eastAsia="ru-RU"/>
    </w:rPr>
  </w:style>
  <w:style w:type="character" w:customStyle="1" w:styleId="a5">
    <w:name w:val="Основной текст Знак"/>
    <w:basedOn w:val="a0"/>
    <w:link w:val="a4"/>
    <w:rsid w:val="00D43FE4"/>
    <w:rPr>
      <w:rFonts w:ascii="Arial" w:eastAsia="Times New Roman" w:hAnsi="Arial" w:cs="Arial"/>
      <w:color w:val="000000"/>
      <w:sz w:val="28"/>
      <w:szCs w:val="29"/>
      <w:shd w:val="clear" w:color="auto" w:fill="FFFFFF"/>
      <w:lang w:eastAsia="ru-RU"/>
    </w:rPr>
  </w:style>
  <w:style w:type="paragraph" w:styleId="a6">
    <w:name w:val="Balloon Text"/>
    <w:basedOn w:val="a"/>
    <w:link w:val="a7"/>
    <w:uiPriority w:val="99"/>
    <w:semiHidden/>
    <w:unhideWhenUsed/>
    <w:rsid w:val="008C7A1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C7A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79334">
      <w:bodyDiv w:val="1"/>
      <w:marLeft w:val="0"/>
      <w:marRight w:val="0"/>
      <w:marTop w:val="0"/>
      <w:marBottom w:val="0"/>
      <w:divBdr>
        <w:top w:val="none" w:sz="0" w:space="0" w:color="auto"/>
        <w:left w:val="none" w:sz="0" w:space="0" w:color="auto"/>
        <w:bottom w:val="none" w:sz="0" w:space="0" w:color="auto"/>
        <w:right w:val="none" w:sz="0" w:space="0" w:color="auto"/>
      </w:divBdr>
    </w:div>
    <w:div w:id="163207176">
      <w:bodyDiv w:val="1"/>
      <w:marLeft w:val="0"/>
      <w:marRight w:val="0"/>
      <w:marTop w:val="0"/>
      <w:marBottom w:val="0"/>
      <w:divBdr>
        <w:top w:val="none" w:sz="0" w:space="0" w:color="auto"/>
        <w:left w:val="none" w:sz="0" w:space="0" w:color="auto"/>
        <w:bottom w:val="none" w:sz="0" w:space="0" w:color="auto"/>
        <w:right w:val="none" w:sz="0" w:space="0" w:color="auto"/>
      </w:divBdr>
    </w:div>
    <w:div w:id="377359693">
      <w:bodyDiv w:val="1"/>
      <w:marLeft w:val="0"/>
      <w:marRight w:val="0"/>
      <w:marTop w:val="0"/>
      <w:marBottom w:val="0"/>
      <w:divBdr>
        <w:top w:val="none" w:sz="0" w:space="0" w:color="auto"/>
        <w:left w:val="none" w:sz="0" w:space="0" w:color="auto"/>
        <w:bottom w:val="none" w:sz="0" w:space="0" w:color="auto"/>
        <w:right w:val="none" w:sz="0" w:space="0" w:color="auto"/>
      </w:divBdr>
    </w:div>
    <w:div w:id="503712206">
      <w:bodyDiv w:val="1"/>
      <w:marLeft w:val="0"/>
      <w:marRight w:val="0"/>
      <w:marTop w:val="0"/>
      <w:marBottom w:val="0"/>
      <w:divBdr>
        <w:top w:val="none" w:sz="0" w:space="0" w:color="auto"/>
        <w:left w:val="none" w:sz="0" w:space="0" w:color="auto"/>
        <w:bottom w:val="none" w:sz="0" w:space="0" w:color="auto"/>
        <w:right w:val="none" w:sz="0" w:space="0" w:color="auto"/>
      </w:divBdr>
    </w:div>
    <w:div w:id="572548651">
      <w:bodyDiv w:val="1"/>
      <w:marLeft w:val="0"/>
      <w:marRight w:val="0"/>
      <w:marTop w:val="0"/>
      <w:marBottom w:val="0"/>
      <w:divBdr>
        <w:top w:val="none" w:sz="0" w:space="0" w:color="auto"/>
        <w:left w:val="none" w:sz="0" w:space="0" w:color="auto"/>
        <w:bottom w:val="none" w:sz="0" w:space="0" w:color="auto"/>
        <w:right w:val="none" w:sz="0" w:space="0" w:color="auto"/>
      </w:divBdr>
    </w:div>
    <w:div w:id="584387882">
      <w:bodyDiv w:val="1"/>
      <w:marLeft w:val="0"/>
      <w:marRight w:val="0"/>
      <w:marTop w:val="0"/>
      <w:marBottom w:val="0"/>
      <w:divBdr>
        <w:top w:val="none" w:sz="0" w:space="0" w:color="auto"/>
        <w:left w:val="none" w:sz="0" w:space="0" w:color="auto"/>
        <w:bottom w:val="none" w:sz="0" w:space="0" w:color="auto"/>
        <w:right w:val="none" w:sz="0" w:space="0" w:color="auto"/>
      </w:divBdr>
    </w:div>
    <w:div w:id="747534092">
      <w:bodyDiv w:val="1"/>
      <w:marLeft w:val="0"/>
      <w:marRight w:val="0"/>
      <w:marTop w:val="0"/>
      <w:marBottom w:val="0"/>
      <w:divBdr>
        <w:top w:val="none" w:sz="0" w:space="0" w:color="auto"/>
        <w:left w:val="none" w:sz="0" w:space="0" w:color="auto"/>
        <w:bottom w:val="none" w:sz="0" w:space="0" w:color="auto"/>
        <w:right w:val="none" w:sz="0" w:space="0" w:color="auto"/>
      </w:divBdr>
    </w:div>
    <w:div w:id="1018778208">
      <w:bodyDiv w:val="1"/>
      <w:marLeft w:val="0"/>
      <w:marRight w:val="0"/>
      <w:marTop w:val="0"/>
      <w:marBottom w:val="0"/>
      <w:divBdr>
        <w:top w:val="none" w:sz="0" w:space="0" w:color="auto"/>
        <w:left w:val="none" w:sz="0" w:space="0" w:color="auto"/>
        <w:bottom w:val="none" w:sz="0" w:space="0" w:color="auto"/>
        <w:right w:val="none" w:sz="0" w:space="0" w:color="auto"/>
      </w:divBdr>
    </w:div>
    <w:div w:id="1092824939">
      <w:bodyDiv w:val="1"/>
      <w:marLeft w:val="0"/>
      <w:marRight w:val="0"/>
      <w:marTop w:val="0"/>
      <w:marBottom w:val="0"/>
      <w:divBdr>
        <w:top w:val="none" w:sz="0" w:space="0" w:color="auto"/>
        <w:left w:val="none" w:sz="0" w:space="0" w:color="auto"/>
        <w:bottom w:val="none" w:sz="0" w:space="0" w:color="auto"/>
        <w:right w:val="none" w:sz="0" w:space="0" w:color="auto"/>
      </w:divBdr>
    </w:div>
    <w:div w:id="1132527759">
      <w:bodyDiv w:val="1"/>
      <w:marLeft w:val="0"/>
      <w:marRight w:val="0"/>
      <w:marTop w:val="0"/>
      <w:marBottom w:val="0"/>
      <w:divBdr>
        <w:top w:val="none" w:sz="0" w:space="0" w:color="auto"/>
        <w:left w:val="none" w:sz="0" w:space="0" w:color="auto"/>
        <w:bottom w:val="none" w:sz="0" w:space="0" w:color="auto"/>
        <w:right w:val="none" w:sz="0" w:space="0" w:color="auto"/>
      </w:divBdr>
    </w:div>
    <w:div w:id="1352023569">
      <w:bodyDiv w:val="1"/>
      <w:marLeft w:val="0"/>
      <w:marRight w:val="0"/>
      <w:marTop w:val="0"/>
      <w:marBottom w:val="0"/>
      <w:divBdr>
        <w:top w:val="none" w:sz="0" w:space="0" w:color="auto"/>
        <w:left w:val="none" w:sz="0" w:space="0" w:color="auto"/>
        <w:bottom w:val="none" w:sz="0" w:space="0" w:color="auto"/>
        <w:right w:val="none" w:sz="0" w:space="0" w:color="auto"/>
      </w:divBdr>
    </w:div>
    <w:div w:id="1622607139">
      <w:bodyDiv w:val="1"/>
      <w:marLeft w:val="0"/>
      <w:marRight w:val="0"/>
      <w:marTop w:val="0"/>
      <w:marBottom w:val="0"/>
      <w:divBdr>
        <w:top w:val="none" w:sz="0" w:space="0" w:color="auto"/>
        <w:left w:val="none" w:sz="0" w:space="0" w:color="auto"/>
        <w:bottom w:val="none" w:sz="0" w:space="0" w:color="auto"/>
        <w:right w:val="none" w:sz="0" w:space="0" w:color="auto"/>
      </w:divBdr>
    </w:div>
    <w:div w:id="1872499670">
      <w:bodyDiv w:val="1"/>
      <w:marLeft w:val="0"/>
      <w:marRight w:val="0"/>
      <w:marTop w:val="0"/>
      <w:marBottom w:val="0"/>
      <w:divBdr>
        <w:top w:val="none" w:sz="0" w:space="0" w:color="auto"/>
        <w:left w:val="none" w:sz="0" w:space="0" w:color="auto"/>
        <w:bottom w:val="none" w:sz="0" w:space="0" w:color="auto"/>
        <w:right w:val="none" w:sz="0" w:space="0" w:color="auto"/>
      </w:divBdr>
    </w:div>
    <w:div w:id="1901020666">
      <w:bodyDiv w:val="1"/>
      <w:marLeft w:val="0"/>
      <w:marRight w:val="0"/>
      <w:marTop w:val="0"/>
      <w:marBottom w:val="0"/>
      <w:divBdr>
        <w:top w:val="none" w:sz="0" w:space="0" w:color="auto"/>
        <w:left w:val="none" w:sz="0" w:space="0" w:color="auto"/>
        <w:bottom w:val="none" w:sz="0" w:space="0" w:color="auto"/>
        <w:right w:val="none" w:sz="0" w:space="0" w:color="auto"/>
      </w:divBdr>
    </w:div>
    <w:div w:id="2001732191">
      <w:bodyDiv w:val="1"/>
      <w:marLeft w:val="0"/>
      <w:marRight w:val="0"/>
      <w:marTop w:val="0"/>
      <w:marBottom w:val="0"/>
      <w:divBdr>
        <w:top w:val="none" w:sz="0" w:space="0" w:color="auto"/>
        <w:left w:val="none" w:sz="0" w:space="0" w:color="auto"/>
        <w:bottom w:val="none" w:sz="0" w:space="0" w:color="auto"/>
        <w:right w:val="none" w:sz="0" w:space="0" w:color="auto"/>
      </w:divBdr>
    </w:div>
    <w:div w:id="214211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49907454898C7C2A862E19A60246880DB8F544543A13B405D74765E96F9DE71FD74F06C927DADFCDAF0FF14F4DE360753B0E505739361110mBcC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8D637-3580-4CFD-B583-4FDE52C7D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4845</Words>
  <Characters>27623</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penkova</dc:creator>
  <cp:lastModifiedBy>kotlyarova</cp:lastModifiedBy>
  <cp:revision>4</cp:revision>
  <cp:lastPrinted>2026-03-25T09:43:00Z</cp:lastPrinted>
  <dcterms:created xsi:type="dcterms:W3CDTF">2026-03-24T03:10:00Z</dcterms:created>
  <dcterms:modified xsi:type="dcterms:W3CDTF">2026-03-25T09:44:00Z</dcterms:modified>
</cp:coreProperties>
</file>